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6ADDC" w14:textId="1FC0C9F9" w:rsidR="000C6FCB" w:rsidRPr="000C6FCB" w:rsidRDefault="00C9320E" w:rsidP="000C6FCB">
      <w:pPr>
        <w:jc w:val="center"/>
      </w:pPr>
      <w:r w:rsidRPr="00C9320E">
        <w:rPr>
          <w:noProof/>
          <w:lang w:val="hr-HR" w:eastAsia="hr-HR"/>
        </w:rPr>
        <mc:AlternateContent>
          <mc:Choice Requires="wps">
            <w:drawing>
              <wp:anchor distT="0" distB="0" distL="114300" distR="114300" simplePos="0" relativeHeight="251664384" behindDoc="0" locked="0" layoutInCell="1" allowOverlap="1" wp14:anchorId="3FA6B229" wp14:editId="073EB842">
                <wp:simplePos x="0" y="0"/>
                <wp:positionH relativeFrom="column">
                  <wp:posOffset>-2869565</wp:posOffset>
                </wp:positionH>
                <wp:positionV relativeFrom="paragraph">
                  <wp:posOffset>9646285</wp:posOffset>
                </wp:positionV>
                <wp:extent cx="12192000" cy="128905"/>
                <wp:effectExtent l="0" t="0" r="19050" b="23495"/>
                <wp:wrapNone/>
                <wp:docPr id="15" name="Rectangle 14"/>
                <wp:cNvGraphicFramePr/>
                <a:graphic xmlns:a="http://schemas.openxmlformats.org/drawingml/2006/main">
                  <a:graphicData uri="http://schemas.microsoft.com/office/word/2010/wordprocessingShape">
                    <wps:wsp>
                      <wps:cNvSpPr/>
                      <wps:spPr>
                        <a:xfrm>
                          <a:off x="0" y="0"/>
                          <a:ext cx="12192000" cy="128905"/>
                        </a:xfrm>
                        <a:prstGeom prst="rect">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BCD8EC3" id="Rectangle 14" o:spid="_x0000_s1026" style="position:absolute;margin-left:-225.95pt;margin-top:759.55pt;width:960pt;height:10.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" fillcolor="#92d050" strokecolor="#92d050" strokeweight="1pt"/>
            </w:pict>
          </mc:Fallback>
        </mc:AlternateContent>
      </w:r>
      <w:r w:rsidR="000C6FCB" w:rsidRPr="00835D77">
        <w:rPr>
          <w:rFonts w:ascii="Cambria" w:hAnsi="Cambria" w:cs="Arial"/>
          <w:b/>
          <w:sz w:val="28"/>
          <w:szCs w:val="28"/>
          <w:lang w:val="sr-Latn-CS"/>
        </w:rPr>
        <w:t xml:space="preserve">Smjernice za popunjavanje matrice logičkog okvira </w:t>
      </w:r>
      <w:bookmarkStart w:id="0" w:name="_Hlk97720801"/>
      <w:r w:rsidR="000C6FCB" w:rsidRPr="00835D77">
        <w:rPr>
          <w:rFonts w:ascii="Cambria" w:hAnsi="Cambria" w:cs="Arial"/>
          <w:b/>
          <w:sz w:val="28"/>
          <w:szCs w:val="28"/>
          <w:lang w:val="sr-Latn-CS"/>
        </w:rPr>
        <w:t>(</w:t>
      </w:r>
      <w:proofErr w:type="spellStart"/>
      <w:r w:rsidR="000C6FCB" w:rsidRPr="00835D77">
        <w:rPr>
          <w:rFonts w:ascii="Cambria" w:hAnsi="Cambria" w:cs="Arial"/>
          <w:b/>
          <w:sz w:val="28"/>
          <w:szCs w:val="28"/>
          <w:lang w:val="sr-Latn-CS"/>
        </w:rPr>
        <w:t>Logical</w:t>
      </w:r>
      <w:proofErr w:type="spellEnd"/>
      <w:r w:rsidR="000C6FCB" w:rsidRPr="00835D77">
        <w:rPr>
          <w:rFonts w:ascii="Cambria" w:hAnsi="Cambria" w:cs="Arial"/>
          <w:b/>
          <w:sz w:val="28"/>
          <w:szCs w:val="28"/>
          <w:lang w:val="sr-Latn-CS"/>
        </w:rPr>
        <w:t xml:space="preserve"> </w:t>
      </w:r>
      <w:proofErr w:type="spellStart"/>
      <w:r w:rsidR="000C6FCB" w:rsidRPr="00835D77">
        <w:rPr>
          <w:rFonts w:ascii="Cambria" w:hAnsi="Cambria" w:cs="Arial"/>
          <w:b/>
          <w:sz w:val="28"/>
          <w:szCs w:val="28"/>
          <w:lang w:val="sr-Latn-CS"/>
        </w:rPr>
        <w:t>Framework</w:t>
      </w:r>
      <w:proofErr w:type="spellEnd"/>
      <w:r w:rsidR="000C6FCB" w:rsidRPr="00835D77">
        <w:rPr>
          <w:rFonts w:ascii="Cambria" w:hAnsi="Cambria" w:cs="Arial"/>
          <w:b/>
          <w:sz w:val="28"/>
          <w:szCs w:val="28"/>
          <w:lang w:val="sr-Latn-CS"/>
        </w:rPr>
        <w:t xml:space="preserve"> </w:t>
      </w:r>
      <w:proofErr w:type="spellStart"/>
      <w:r w:rsidR="000C6FCB" w:rsidRPr="00835D77">
        <w:rPr>
          <w:rFonts w:ascii="Cambria" w:hAnsi="Cambria" w:cs="Arial"/>
          <w:b/>
          <w:sz w:val="28"/>
          <w:szCs w:val="28"/>
          <w:lang w:val="sr-Latn-CS"/>
        </w:rPr>
        <w:t>Matrix</w:t>
      </w:r>
      <w:proofErr w:type="spellEnd"/>
      <w:r w:rsidR="000C6FCB" w:rsidRPr="00835D77">
        <w:rPr>
          <w:rFonts w:ascii="Cambria" w:hAnsi="Cambria" w:cs="Arial"/>
          <w:b/>
          <w:sz w:val="28"/>
          <w:szCs w:val="28"/>
          <w:lang w:val="sr-Latn-CS"/>
        </w:rPr>
        <w:t xml:space="preserve">  – LFM)</w:t>
      </w:r>
      <w:bookmarkEnd w:id="0"/>
    </w:p>
    <w:p w14:paraId="2228BB52" w14:textId="4449A3F2" w:rsidR="000C6FCB" w:rsidRPr="00835D77" w:rsidRDefault="000C6FCB" w:rsidP="000C6FCB">
      <w:pPr>
        <w:spacing w:line="240" w:lineRule="auto"/>
        <w:jc w:val="both"/>
        <w:rPr>
          <w:rFonts w:ascii="Cambria" w:hAnsi="Cambria" w:cs="Arial"/>
          <w:lang w:val="sr-Latn-CS"/>
        </w:rPr>
      </w:pPr>
      <w:r w:rsidRPr="00835D77">
        <w:rPr>
          <w:rFonts w:ascii="Cambria" w:hAnsi="Cambria" w:cs="Arial"/>
          <w:b/>
          <w:lang w:val="sr-Latn-CS"/>
        </w:rPr>
        <w:t>Opšti cilj</w:t>
      </w:r>
      <w:r w:rsidR="00423AD6" w:rsidRPr="00423AD6">
        <w:t xml:space="preserve"> </w:t>
      </w:r>
      <w:r w:rsidR="00423AD6">
        <w:t>(</w:t>
      </w:r>
      <w:r w:rsidR="00423AD6" w:rsidRPr="00423AD6">
        <w:rPr>
          <w:rFonts w:ascii="Cambria" w:hAnsi="Cambria" w:cs="Arial"/>
          <w:b/>
          <w:lang w:val="sr-Latn-CS"/>
        </w:rPr>
        <w:t>Uticaj</w:t>
      </w:r>
      <w:r w:rsidR="00423AD6">
        <w:rPr>
          <w:rFonts w:ascii="Cambria" w:hAnsi="Cambria" w:cs="Arial"/>
          <w:b/>
          <w:lang w:val="sr-Latn-CS"/>
        </w:rPr>
        <w:t>/</w:t>
      </w:r>
      <w:proofErr w:type="spellStart"/>
      <w:r w:rsidR="00423AD6">
        <w:rPr>
          <w:rFonts w:ascii="Cambria" w:hAnsi="Cambria" w:cs="Arial"/>
          <w:b/>
          <w:lang w:val="sr-Latn-CS"/>
        </w:rPr>
        <w:t>Impact</w:t>
      </w:r>
      <w:proofErr w:type="spellEnd"/>
      <w:r w:rsidR="00423AD6" w:rsidRPr="00423AD6">
        <w:rPr>
          <w:rFonts w:ascii="Cambria" w:hAnsi="Cambria" w:cs="Arial"/>
          <w:b/>
          <w:lang w:val="sr-Latn-CS"/>
        </w:rPr>
        <w:t>)</w:t>
      </w:r>
      <w:r w:rsidRPr="00835D77">
        <w:rPr>
          <w:rFonts w:ascii="Cambria" w:hAnsi="Cambria" w:cs="Arial"/>
          <w:b/>
          <w:lang w:val="sr-Latn-CS"/>
        </w:rPr>
        <w:t xml:space="preserve"> </w:t>
      </w:r>
      <w:r>
        <w:rPr>
          <w:rFonts w:ascii="Cambria" w:hAnsi="Cambria" w:cs="Arial"/>
          <w:lang w:val="sr-Latn-CS"/>
        </w:rPr>
        <w:t>- upisati opšti cilj projekta (</w:t>
      </w:r>
      <w:r w:rsidRPr="00835D77">
        <w:rPr>
          <w:rFonts w:ascii="Cambria" w:hAnsi="Cambria" w:cs="Arial"/>
          <w:lang w:val="sr-Latn-CS"/>
        </w:rPr>
        <w:t>poželjno je da bude jedan</w:t>
      </w:r>
      <w:r>
        <w:rPr>
          <w:rFonts w:ascii="Cambria" w:hAnsi="Cambria" w:cs="Arial"/>
          <w:lang w:val="sr-Latn-CS"/>
        </w:rPr>
        <w:t xml:space="preserve"> opšti cilj)</w:t>
      </w:r>
      <w:r w:rsidRPr="00835D77">
        <w:rPr>
          <w:rFonts w:ascii="Cambria" w:hAnsi="Cambria" w:cs="Arial"/>
          <w:lang w:val="sr-Latn-CS"/>
        </w:rPr>
        <w:t xml:space="preserve">. Vodite računa da formulacija bude identična kao u Prijavnom formularu. </w:t>
      </w:r>
    </w:p>
    <w:p w14:paraId="0FA70FEF" w14:textId="161B3CD4" w:rsidR="000C6FCB" w:rsidRPr="00835D77" w:rsidRDefault="000C6FCB" w:rsidP="000C6FCB">
      <w:pPr>
        <w:spacing w:line="240" w:lineRule="auto"/>
        <w:jc w:val="both"/>
        <w:rPr>
          <w:rFonts w:ascii="Cambria" w:hAnsi="Cambria" w:cs="Arial"/>
          <w:lang w:val="sr-Latn-CS"/>
        </w:rPr>
      </w:pPr>
      <w:r w:rsidRPr="00835D77">
        <w:rPr>
          <w:rFonts w:ascii="Cambria" w:hAnsi="Cambria" w:cs="Arial"/>
          <w:b/>
          <w:lang w:val="sr-Latn-CS"/>
        </w:rPr>
        <w:t xml:space="preserve">Specifični cilj </w:t>
      </w:r>
      <w:r w:rsidR="00423AD6">
        <w:rPr>
          <w:rFonts w:ascii="Cambria" w:hAnsi="Cambria" w:cs="Arial"/>
          <w:b/>
          <w:lang w:val="sr-Latn-CS"/>
        </w:rPr>
        <w:t xml:space="preserve">(SO Ishod) </w:t>
      </w:r>
      <w:r w:rsidRPr="00835D77">
        <w:rPr>
          <w:rFonts w:ascii="Cambria" w:hAnsi="Cambria" w:cs="Arial"/>
          <w:lang w:val="sr-Latn-CS"/>
        </w:rPr>
        <w:t xml:space="preserve">- upisati specifični cilj/ciljeve projekta. Vodite računa da formulacija bude identična kao u Prijavnom formularu. </w:t>
      </w:r>
    </w:p>
    <w:p w14:paraId="171B00D2" w14:textId="1D3BE51C" w:rsidR="000C6FCB" w:rsidRPr="00835D77" w:rsidRDefault="000C6FCB" w:rsidP="000C6FCB">
      <w:pPr>
        <w:spacing w:line="240" w:lineRule="auto"/>
        <w:jc w:val="both"/>
        <w:rPr>
          <w:rFonts w:ascii="Cambria" w:hAnsi="Cambria" w:cs="Arial"/>
          <w:lang w:val="sr-Latn-CS"/>
        </w:rPr>
      </w:pPr>
      <w:r w:rsidRPr="00835D77">
        <w:rPr>
          <w:rFonts w:ascii="Cambria" w:hAnsi="Cambria" w:cs="Arial"/>
          <w:b/>
          <w:lang w:val="sr-Latn-CS"/>
        </w:rPr>
        <w:t xml:space="preserve">Rezultati </w:t>
      </w:r>
      <w:r w:rsidR="00423AD6">
        <w:rPr>
          <w:rFonts w:ascii="Cambria" w:hAnsi="Cambria" w:cs="Arial"/>
          <w:b/>
          <w:lang w:val="sr-Latn-CS"/>
        </w:rPr>
        <w:t>(</w:t>
      </w:r>
      <w:proofErr w:type="spellStart"/>
      <w:r w:rsidR="00423AD6">
        <w:rPr>
          <w:rFonts w:ascii="Cambria" w:hAnsi="Cambria" w:cs="Arial"/>
          <w:b/>
          <w:lang w:val="sr-Latn-CS"/>
        </w:rPr>
        <w:t>Outcome</w:t>
      </w:r>
      <w:proofErr w:type="spellEnd"/>
      <w:r w:rsidR="00423AD6">
        <w:rPr>
          <w:rFonts w:ascii="Cambria" w:hAnsi="Cambria" w:cs="Arial"/>
          <w:b/>
          <w:lang w:val="sr-Latn-CS"/>
        </w:rPr>
        <w:t xml:space="preserve">) </w:t>
      </w:r>
      <w:r w:rsidRPr="00835D77">
        <w:rPr>
          <w:rFonts w:ascii="Cambria" w:hAnsi="Cambria" w:cs="Arial"/>
          <w:lang w:val="sr-Latn-CS"/>
        </w:rPr>
        <w:t>- upisati rezultate projekta</w:t>
      </w:r>
      <w:r w:rsidR="00AA26F0">
        <w:rPr>
          <w:rFonts w:ascii="Cambria" w:hAnsi="Cambria" w:cs="Arial"/>
          <w:lang w:val="sr-Latn-CS"/>
        </w:rPr>
        <w:t>.</w:t>
      </w:r>
      <w:r w:rsidRPr="00835D77">
        <w:rPr>
          <w:rFonts w:ascii="Cambria" w:hAnsi="Cambria" w:cs="Arial"/>
          <w:b/>
          <w:lang w:val="sr-Latn-CS"/>
        </w:rPr>
        <w:t xml:space="preserve"> </w:t>
      </w:r>
      <w:r w:rsidRPr="00835D77">
        <w:rPr>
          <w:rFonts w:ascii="Cambria" w:hAnsi="Cambria" w:cs="Arial"/>
          <w:lang w:val="sr-Latn-CS"/>
        </w:rPr>
        <w:t>Vodite računa da formulacije budu identične kao u Prijavnom formularu. Rezultati se numerišu rednim brojevima.</w:t>
      </w:r>
    </w:p>
    <w:p w14:paraId="01FB2639" w14:textId="77777777" w:rsidR="000C6FCB" w:rsidRPr="00835D77" w:rsidRDefault="000C6FCB" w:rsidP="000C6FCB">
      <w:pPr>
        <w:spacing w:line="240" w:lineRule="auto"/>
        <w:jc w:val="both"/>
        <w:rPr>
          <w:rFonts w:ascii="Cambria" w:hAnsi="Cambria" w:cs="Arial"/>
          <w:b/>
          <w:lang w:val="sr-Latn-CS"/>
        </w:rPr>
      </w:pPr>
      <w:r w:rsidRPr="00835D77">
        <w:rPr>
          <w:rFonts w:ascii="Cambria" w:hAnsi="Cambria" w:cs="Arial"/>
          <w:b/>
          <w:lang w:val="sr-Latn-CS"/>
        </w:rPr>
        <w:t>Aktivnosti -</w:t>
      </w:r>
      <w:r w:rsidRPr="00835D77">
        <w:rPr>
          <w:rFonts w:ascii="Cambria" w:hAnsi="Cambria" w:cs="Arial"/>
          <w:lang w:val="sr-Latn-CS"/>
        </w:rPr>
        <w:t xml:space="preserve"> upisati aktivnosti projekta. Vodite računa da formulacije budu identične kao u Prijavnom formularu. Aktivnosti se, takođe, numerišu, vezujući se za rezultate na čiju</w:t>
      </w:r>
      <w:r>
        <w:rPr>
          <w:rFonts w:ascii="Cambria" w:hAnsi="Cambria" w:cs="Arial"/>
          <w:lang w:val="sr-Latn-CS"/>
        </w:rPr>
        <w:t xml:space="preserve"> su realizaciju usmjerene (</w:t>
      </w:r>
      <w:r w:rsidRPr="00835D77">
        <w:rPr>
          <w:rFonts w:ascii="Cambria" w:hAnsi="Cambria" w:cs="Arial"/>
          <w:lang w:val="sr-Latn-CS"/>
        </w:rPr>
        <w:t>npr. aktivnosti usmjerene na realizaciju rezultata numerisanog pod brojem jedan, upišite 1.1, 1.2 i tako redom)</w:t>
      </w:r>
    </w:p>
    <w:p w14:paraId="6E3B01DB" w14:textId="79C06B94" w:rsidR="000C6FCB" w:rsidRPr="00835D77" w:rsidRDefault="000C6FCB" w:rsidP="000C6FCB">
      <w:pPr>
        <w:spacing w:line="240" w:lineRule="auto"/>
        <w:jc w:val="both"/>
        <w:rPr>
          <w:rFonts w:ascii="Cambria" w:hAnsi="Cambria" w:cs="Arial"/>
          <w:lang w:val="sr-Latn-CS"/>
        </w:rPr>
      </w:pPr>
      <w:r w:rsidRPr="00835D77">
        <w:rPr>
          <w:rFonts w:ascii="Cambria" w:hAnsi="Cambria" w:cs="Arial"/>
          <w:b/>
          <w:lang w:val="sr-Latn-CS"/>
        </w:rPr>
        <w:t>INDIKATORI USPJEHA:</w:t>
      </w:r>
      <w:r w:rsidR="00423AD6">
        <w:rPr>
          <w:rFonts w:ascii="Cambria" w:hAnsi="Cambria" w:cs="Arial"/>
          <w:b/>
          <w:lang w:val="sr-Latn-CS"/>
        </w:rPr>
        <w:t xml:space="preserve"> </w:t>
      </w:r>
      <w:r w:rsidRPr="00835D77">
        <w:rPr>
          <w:rFonts w:ascii="Cambria" w:hAnsi="Cambria" w:cs="Arial"/>
          <w:lang w:val="sr-Latn-CS"/>
        </w:rPr>
        <w:t>Upisati indikatore uspjeha za rezultate, specifični/e cilj/eve i opšti cilj. Vodite računa da indikatori treba da budu mjerljivi, kvalitativni i vremenski određeni i da pokaz</w:t>
      </w:r>
      <w:r>
        <w:rPr>
          <w:rFonts w:ascii="Cambria" w:hAnsi="Cambria" w:cs="Arial"/>
          <w:lang w:val="sr-Latn-CS"/>
        </w:rPr>
        <w:t>uju postignutu promjenu.</w:t>
      </w:r>
    </w:p>
    <w:p w14:paraId="20731CC8" w14:textId="27E903D0" w:rsidR="000C6FCB" w:rsidRPr="00835D77" w:rsidRDefault="000C6FCB" w:rsidP="000C6FCB">
      <w:pPr>
        <w:spacing w:line="240" w:lineRule="auto"/>
        <w:jc w:val="both"/>
        <w:rPr>
          <w:rFonts w:ascii="Cambria" w:hAnsi="Cambria" w:cs="Arial"/>
          <w:lang w:val="sr-Latn-CS"/>
        </w:rPr>
      </w:pPr>
      <w:r w:rsidRPr="00835D77">
        <w:rPr>
          <w:rFonts w:ascii="Cambria" w:hAnsi="Cambria" w:cs="Arial"/>
          <w:b/>
          <w:lang w:val="sr-Latn-CS"/>
        </w:rPr>
        <w:t>IZVORI VERIFIKACIJE</w:t>
      </w:r>
      <w:r>
        <w:rPr>
          <w:rFonts w:ascii="Cambria" w:hAnsi="Cambria" w:cs="Arial"/>
          <w:b/>
          <w:lang w:val="sr-Latn-CS"/>
        </w:rPr>
        <w:t xml:space="preserve"> (PROVJERE)</w:t>
      </w:r>
      <w:r w:rsidRPr="00835D77">
        <w:rPr>
          <w:rFonts w:ascii="Cambria" w:hAnsi="Cambria" w:cs="Arial"/>
          <w:b/>
          <w:lang w:val="sr-Latn-CS"/>
        </w:rPr>
        <w:t>:</w:t>
      </w:r>
      <w:r w:rsidR="00423AD6">
        <w:rPr>
          <w:rFonts w:ascii="Cambria" w:hAnsi="Cambria" w:cs="Arial"/>
          <w:b/>
          <w:lang w:val="sr-Latn-CS"/>
        </w:rPr>
        <w:t xml:space="preserve"> </w:t>
      </w:r>
      <w:r w:rsidRPr="00835D77">
        <w:rPr>
          <w:rFonts w:ascii="Cambria" w:hAnsi="Cambria" w:cs="Arial"/>
          <w:lang w:val="sr-Latn-CS"/>
        </w:rPr>
        <w:t xml:space="preserve">Upisati izvore provjere za sve indikatore. Izvori verifikacije predstavljaju dokaze za potvrdu definisanih indikatora. Preporuka - odmah nakon definisanja indikatora, definisati i izvor verifikacije. Primjeri za izvore verifikacije mogu biti: liste učesnika, fotografije, novinski članci, TV i radio prilozi, </w:t>
      </w:r>
      <w:proofErr w:type="spellStart"/>
      <w:r w:rsidRPr="00835D77">
        <w:rPr>
          <w:rFonts w:ascii="Cambria" w:hAnsi="Cambria" w:cs="Arial"/>
          <w:lang w:val="sr-Latn-CS"/>
        </w:rPr>
        <w:t>evaluacioni</w:t>
      </w:r>
      <w:proofErr w:type="spellEnd"/>
      <w:r w:rsidRPr="00835D77">
        <w:rPr>
          <w:rFonts w:ascii="Cambria" w:hAnsi="Cambria" w:cs="Arial"/>
          <w:lang w:val="sr-Latn-CS"/>
        </w:rPr>
        <w:t xml:space="preserve"> upitnici</w:t>
      </w:r>
      <w:r>
        <w:rPr>
          <w:rFonts w:ascii="Cambria" w:hAnsi="Cambria" w:cs="Arial"/>
          <w:lang w:val="sr-Latn-CS"/>
        </w:rPr>
        <w:t xml:space="preserve"> i sl.</w:t>
      </w:r>
    </w:p>
    <w:p w14:paraId="2C889B19" w14:textId="314410A4" w:rsidR="000C6FCB" w:rsidRPr="00835D77" w:rsidRDefault="000C6FCB" w:rsidP="000C6FCB">
      <w:pPr>
        <w:spacing w:line="240" w:lineRule="auto"/>
        <w:jc w:val="both"/>
        <w:rPr>
          <w:rFonts w:ascii="Cambria" w:hAnsi="Cambria" w:cs="Arial"/>
          <w:lang w:val="sr-Latn-CS"/>
        </w:rPr>
      </w:pPr>
      <w:r w:rsidRPr="00835D77">
        <w:rPr>
          <w:rFonts w:ascii="Cambria" w:hAnsi="Cambria" w:cs="Arial"/>
          <w:b/>
          <w:lang w:val="sr-Latn-CS"/>
        </w:rPr>
        <w:t xml:space="preserve">PRETPOSTAVKE: </w:t>
      </w:r>
      <w:r w:rsidRPr="00835D77">
        <w:rPr>
          <w:rFonts w:ascii="Cambria" w:hAnsi="Cambria" w:cs="Arial"/>
          <w:lang w:val="sr-Latn-CS"/>
        </w:rPr>
        <w:t>Pretpostavke predstavljaju spoljašnje uslove koji moraju postojati da bi se ostvarili ciljevi projekta. To su uslovi na koje projektni tim ne može direktno uticati. U formulisanju pretpostavki uvijek se koristi definisanje pozitivnog stanja (uslova). Pretpostavke se definišu za aktivnosti</w:t>
      </w:r>
      <w:r>
        <w:rPr>
          <w:rFonts w:ascii="Cambria" w:hAnsi="Cambria" w:cs="Arial"/>
          <w:lang w:val="sr-Latn-CS"/>
        </w:rPr>
        <w:t xml:space="preserve">, rezultate i specifični cilj. </w:t>
      </w:r>
      <w:bookmarkStart w:id="1" w:name="_GoBack"/>
    </w:p>
    <w:bookmarkEnd w:id="1"/>
    <w:p w14:paraId="5B7E312B" w14:textId="5FF0F3E9" w:rsidR="000C6FCB" w:rsidRPr="00835D77" w:rsidRDefault="000C6FCB" w:rsidP="000C6FCB">
      <w:pPr>
        <w:spacing w:line="240" w:lineRule="auto"/>
        <w:jc w:val="both"/>
        <w:rPr>
          <w:rFonts w:ascii="Cambria" w:hAnsi="Cambria" w:cs="Arial"/>
          <w:lang w:val="sr-Latn-CS"/>
        </w:rPr>
      </w:pPr>
      <w:r w:rsidRPr="00835D77">
        <w:rPr>
          <w:rFonts w:ascii="Cambria" w:hAnsi="Cambria" w:cs="Arial"/>
          <w:b/>
          <w:lang w:val="sr-Latn-CS"/>
        </w:rPr>
        <w:t>SREDSTVA:</w:t>
      </w:r>
      <w:r w:rsidR="00423AD6">
        <w:rPr>
          <w:rFonts w:ascii="Cambria" w:hAnsi="Cambria" w:cs="Arial"/>
          <w:b/>
          <w:lang w:val="sr-Latn-CS"/>
        </w:rPr>
        <w:t xml:space="preserve"> </w:t>
      </w:r>
      <w:r w:rsidRPr="00835D77">
        <w:rPr>
          <w:rFonts w:ascii="Cambria" w:hAnsi="Cambria" w:cs="Arial"/>
          <w:lang w:val="sr-Latn-CS"/>
        </w:rPr>
        <w:t>Upisati ljudske resurse i tehnička sredstva neophodna za realizaciju projek</w:t>
      </w:r>
      <w:r>
        <w:rPr>
          <w:rFonts w:ascii="Cambria" w:hAnsi="Cambria" w:cs="Arial"/>
          <w:lang w:val="sr-Latn-CS"/>
        </w:rPr>
        <w:t>ta.</w:t>
      </w:r>
    </w:p>
    <w:p w14:paraId="5CE8FF85" w14:textId="1818DADC" w:rsidR="000C6FCB" w:rsidRPr="00835D77" w:rsidRDefault="000C6FCB" w:rsidP="000C6FCB">
      <w:pPr>
        <w:spacing w:line="240" w:lineRule="auto"/>
        <w:jc w:val="both"/>
        <w:rPr>
          <w:rFonts w:ascii="Cambria" w:hAnsi="Cambria" w:cs="Arial"/>
          <w:lang w:val="sr-Latn-CS"/>
        </w:rPr>
      </w:pPr>
      <w:r w:rsidRPr="00835D77">
        <w:rPr>
          <w:rFonts w:ascii="Cambria" w:hAnsi="Cambria" w:cs="Arial"/>
          <w:b/>
          <w:lang w:val="sr-Latn-CS"/>
        </w:rPr>
        <w:t>TROŠKOVI:</w:t>
      </w:r>
      <w:r w:rsidR="00423AD6">
        <w:rPr>
          <w:rFonts w:ascii="Cambria" w:hAnsi="Cambria" w:cs="Arial"/>
          <w:b/>
          <w:lang w:val="sr-Latn-CS"/>
        </w:rPr>
        <w:t xml:space="preserve"> </w:t>
      </w:r>
      <w:r w:rsidRPr="00835D77">
        <w:rPr>
          <w:rFonts w:ascii="Cambria" w:hAnsi="Cambria" w:cs="Arial"/>
          <w:lang w:val="sr-Latn-CS"/>
        </w:rPr>
        <w:t>Upisati iznos troškova po navedenim stavkama</w:t>
      </w:r>
      <w:r>
        <w:rPr>
          <w:rFonts w:ascii="Cambria" w:hAnsi="Cambria" w:cs="Arial"/>
          <w:lang w:val="sr-Latn-CS"/>
        </w:rPr>
        <w:t>: ljudski resursi;</w:t>
      </w:r>
      <w:r w:rsidRPr="00835D77">
        <w:rPr>
          <w:rFonts w:ascii="Cambria" w:hAnsi="Cambria" w:cs="Arial"/>
          <w:lang w:val="sr-Latn-CS"/>
        </w:rPr>
        <w:t xml:space="preserve"> putni tro</w:t>
      </w:r>
      <w:proofErr w:type="spellStart"/>
      <w:r>
        <w:rPr>
          <w:rFonts w:ascii="Cambria" w:hAnsi="Cambria" w:cs="Arial"/>
          <w:lang w:val="hr-HR"/>
        </w:rPr>
        <w:t>škovi</w:t>
      </w:r>
      <w:proofErr w:type="spellEnd"/>
      <w:r>
        <w:rPr>
          <w:rFonts w:ascii="Cambria" w:hAnsi="Cambria" w:cs="Arial"/>
          <w:lang w:val="hr-HR"/>
        </w:rPr>
        <w:t>;</w:t>
      </w:r>
      <w:r w:rsidRPr="00835D77">
        <w:rPr>
          <w:rFonts w:ascii="Cambria" w:hAnsi="Cambria" w:cs="Arial"/>
          <w:lang w:val="hr-HR"/>
        </w:rPr>
        <w:t xml:space="preserve"> </w:t>
      </w:r>
      <w:r>
        <w:rPr>
          <w:rFonts w:ascii="Cambria" w:hAnsi="Cambria" w:cs="Arial"/>
          <w:lang w:val="hr-HR"/>
        </w:rPr>
        <w:t>oprema i inventar;</w:t>
      </w:r>
      <w:r w:rsidRPr="00835D77">
        <w:rPr>
          <w:rFonts w:ascii="Cambria" w:hAnsi="Cambria" w:cs="Arial"/>
          <w:lang w:val="hr-HR"/>
        </w:rPr>
        <w:t xml:space="preserve"> </w:t>
      </w:r>
      <w:r>
        <w:rPr>
          <w:rFonts w:ascii="Cambria" w:hAnsi="Cambria" w:cs="Arial"/>
          <w:lang w:val="hr-HR"/>
        </w:rPr>
        <w:t>lokalna kancelarija;</w:t>
      </w:r>
      <w:r w:rsidRPr="00835D77">
        <w:rPr>
          <w:rFonts w:ascii="Cambria" w:hAnsi="Cambria" w:cs="Arial"/>
          <w:lang w:val="hr-HR"/>
        </w:rPr>
        <w:t xml:space="preserve"> ostali troškovi</w:t>
      </w:r>
      <w:r>
        <w:rPr>
          <w:rFonts w:ascii="Cambria" w:hAnsi="Cambria" w:cs="Arial"/>
          <w:lang w:val="hr-HR"/>
        </w:rPr>
        <w:t>, usluge i ostalo</w:t>
      </w:r>
      <w:r w:rsidRPr="00835D77">
        <w:rPr>
          <w:rFonts w:ascii="Cambria" w:hAnsi="Cambria" w:cs="Arial"/>
          <w:lang w:val="sr-Latn-CS"/>
        </w:rPr>
        <w:t>. Iznose prepisati iz budžeta u zbirnom iznosu po ovim kategorijama.</w:t>
      </w:r>
    </w:p>
    <w:p w14:paraId="2C56A60E" w14:textId="77777777" w:rsidR="00423AD6" w:rsidRDefault="00423AD6" w:rsidP="00881899">
      <w:pPr>
        <w:spacing w:after="0"/>
        <w:rPr>
          <w:rFonts w:ascii="Cambria" w:hAnsi="Cambria" w:cs="Arial"/>
          <w:b/>
          <w:lang w:val="sr-Latn-CS"/>
        </w:rPr>
      </w:pPr>
    </w:p>
    <w:p w14:paraId="49AD9AF1" w14:textId="77777777" w:rsidR="00423AD6" w:rsidRDefault="00423AD6" w:rsidP="00881899">
      <w:pPr>
        <w:spacing w:after="0"/>
        <w:rPr>
          <w:rFonts w:ascii="Cambria" w:hAnsi="Cambria" w:cs="Arial"/>
          <w:b/>
          <w:lang w:val="sr-Latn-CS"/>
        </w:rPr>
      </w:pPr>
    </w:p>
    <w:p w14:paraId="2C33201F" w14:textId="77777777" w:rsidR="00423AD6" w:rsidRDefault="00423AD6" w:rsidP="00881899">
      <w:pPr>
        <w:spacing w:after="0"/>
        <w:rPr>
          <w:rFonts w:ascii="Cambria" w:hAnsi="Cambria" w:cs="Arial"/>
          <w:b/>
          <w:lang w:val="sr-Latn-CS"/>
        </w:rPr>
      </w:pPr>
    </w:p>
    <w:p w14:paraId="580AA828" w14:textId="77777777" w:rsidR="00423AD6" w:rsidRDefault="00423AD6" w:rsidP="00881899">
      <w:pPr>
        <w:spacing w:after="0"/>
        <w:rPr>
          <w:rFonts w:ascii="Cambria" w:hAnsi="Cambria" w:cs="Arial"/>
          <w:b/>
          <w:lang w:val="sr-Latn-CS"/>
        </w:rPr>
      </w:pPr>
    </w:p>
    <w:p w14:paraId="14BC9EED" w14:textId="77777777" w:rsidR="00423AD6" w:rsidRDefault="00423AD6" w:rsidP="00881899">
      <w:pPr>
        <w:spacing w:after="0"/>
        <w:rPr>
          <w:rFonts w:ascii="Cambria" w:hAnsi="Cambria" w:cs="Arial"/>
          <w:b/>
          <w:lang w:val="sr-Latn-CS"/>
        </w:rPr>
      </w:pPr>
    </w:p>
    <w:p w14:paraId="105ACD63" w14:textId="77777777" w:rsidR="00423AD6" w:rsidRDefault="00423AD6" w:rsidP="00881899">
      <w:pPr>
        <w:spacing w:after="0"/>
        <w:rPr>
          <w:rFonts w:ascii="Cambria" w:hAnsi="Cambria" w:cs="Arial"/>
          <w:b/>
          <w:lang w:val="sr-Latn-CS"/>
        </w:rPr>
      </w:pPr>
    </w:p>
    <w:p w14:paraId="12F89737" w14:textId="7BE00DB6" w:rsidR="000C6FCB" w:rsidRDefault="000C6FCB" w:rsidP="00881899">
      <w:pPr>
        <w:spacing w:after="0"/>
        <w:rPr>
          <w:rFonts w:ascii="Cambria" w:hAnsi="Cambria" w:cs="Arial"/>
          <w:b/>
          <w:lang w:val="sr-Latn-CS"/>
        </w:rPr>
      </w:pPr>
      <w:r w:rsidRPr="004F0653">
        <w:rPr>
          <w:rFonts w:ascii="Cambria" w:hAnsi="Cambria" w:cs="Arial"/>
          <w:b/>
          <w:lang w:val="sr-Latn-CS"/>
        </w:rPr>
        <w:lastRenderedPageBreak/>
        <w:t>MATRICA LOGIČKOG OKVIRA</w:t>
      </w:r>
      <w:r w:rsidR="00423AD6">
        <w:rPr>
          <w:rFonts w:ascii="Cambria" w:hAnsi="Cambria" w:cs="Arial"/>
          <w:b/>
          <w:lang w:val="sr-Latn-CS"/>
        </w:rPr>
        <w:t xml:space="preserve"> </w:t>
      </w:r>
      <w:r w:rsidR="00423AD6" w:rsidRPr="00423AD6">
        <w:rPr>
          <w:rFonts w:ascii="Cambria" w:hAnsi="Cambria" w:cs="Arial"/>
          <w:b/>
          <w:lang w:val="sr-Latn-CS"/>
        </w:rPr>
        <w:t>(</w:t>
      </w:r>
      <w:proofErr w:type="spellStart"/>
      <w:r w:rsidR="00423AD6" w:rsidRPr="00423AD6">
        <w:rPr>
          <w:rFonts w:ascii="Cambria" w:hAnsi="Cambria" w:cs="Arial"/>
          <w:b/>
          <w:lang w:val="sr-Latn-CS"/>
        </w:rPr>
        <w:t>Logical</w:t>
      </w:r>
      <w:proofErr w:type="spellEnd"/>
      <w:r w:rsidR="00423AD6" w:rsidRPr="00423AD6">
        <w:rPr>
          <w:rFonts w:ascii="Cambria" w:hAnsi="Cambria" w:cs="Arial"/>
          <w:b/>
          <w:lang w:val="sr-Latn-CS"/>
        </w:rPr>
        <w:t xml:space="preserve"> </w:t>
      </w:r>
      <w:proofErr w:type="spellStart"/>
      <w:r w:rsidR="00423AD6" w:rsidRPr="00423AD6">
        <w:rPr>
          <w:rFonts w:ascii="Cambria" w:hAnsi="Cambria" w:cs="Arial"/>
          <w:b/>
          <w:lang w:val="sr-Latn-CS"/>
        </w:rPr>
        <w:t>Framework</w:t>
      </w:r>
      <w:proofErr w:type="spellEnd"/>
      <w:r w:rsidR="00423AD6" w:rsidRPr="00423AD6">
        <w:rPr>
          <w:rFonts w:ascii="Cambria" w:hAnsi="Cambria" w:cs="Arial"/>
          <w:b/>
          <w:lang w:val="sr-Latn-CS"/>
        </w:rPr>
        <w:t xml:space="preserve"> </w:t>
      </w:r>
      <w:proofErr w:type="spellStart"/>
      <w:r w:rsidR="00423AD6" w:rsidRPr="00423AD6">
        <w:rPr>
          <w:rFonts w:ascii="Cambria" w:hAnsi="Cambria" w:cs="Arial"/>
          <w:b/>
          <w:lang w:val="sr-Latn-CS"/>
        </w:rPr>
        <w:t>Matrix</w:t>
      </w:r>
      <w:proofErr w:type="spellEnd"/>
      <w:r w:rsidR="00423AD6" w:rsidRPr="00423AD6">
        <w:rPr>
          <w:rFonts w:ascii="Cambria" w:hAnsi="Cambria" w:cs="Arial"/>
          <w:b/>
          <w:lang w:val="sr-Latn-CS"/>
        </w:rPr>
        <w:t xml:space="preserve">  – LFM)</w:t>
      </w:r>
    </w:p>
    <w:p w14:paraId="16C35A8E" w14:textId="5064C033" w:rsidR="009658D4" w:rsidRDefault="00C02D81" w:rsidP="00881899">
      <w:pPr>
        <w:pStyle w:val="ListParagraph"/>
        <w:tabs>
          <w:tab w:val="left" w:pos="-1440"/>
          <w:tab w:val="left" w:pos="-720"/>
        </w:tabs>
        <w:spacing w:before="120"/>
        <w:ind w:left="0"/>
        <w:rPr>
          <w:rFonts w:ascii="Times New Roman" w:hAnsi="Times New Roman"/>
          <w:i/>
        </w:rPr>
      </w:pPr>
      <w:proofErr w:type="spellStart"/>
      <w:r w:rsidRPr="00C02D81">
        <w:rPr>
          <w:rFonts w:ascii="Times New Roman" w:hAnsi="Times New Roman"/>
          <w:i/>
        </w:rPr>
        <w:t>Matrica</w:t>
      </w:r>
      <w:proofErr w:type="spellEnd"/>
      <w:r w:rsidRPr="00536D0B">
        <w:rPr>
          <w:rFonts w:ascii="Times New Roman" w:hAnsi="Times New Roman"/>
          <w:i/>
          <w:lang w:val="sr-Latn-CS"/>
        </w:rPr>
        <w:t xml:space="preserve"> </w:t>
      </w:r>
      <w:proofErr w:type="spellStart"/>
      <w:r w:rsidRPr="00C02D81">
        <w:rPr>
          <w:rFonts w:ascii="Times New Roman" w:hAnsi="Times New Roman"/>
          <w:i/>
        </w:rPr>
        <w:t>logi</w:t>
      </w:r>
      <w:proofErr w:type="spellEnd"/>
      <w:r w:rsidRPr="00536D0B">
        <w:rPr>
          <w:rFonts w:ascii="Times New Roman" w:hAnsi="Times New Roman"/>
          <w:i/>
          <w:lang w:val="sr-Latn-CS"/>
        </w:rPr>
        <w:t>č</w:t>
      </w:r>
      <w:proofErr w:type="spellStart"/>
      <w:r w:rsidRPr="00C02D81">
        <w:rPr>
          <w:rFonts w:ascii="Times New Roman" w:hAnsi="Times New Roman"/>
          <w:i/>
        </w:rPr>
        <w:t>kog</w:t>
      </w:r>
      <w:proofErr w:type="spellEnd"/>
      <w:r w:rsidRPr="00536D0B">
        <w:rPr>
          <w:rFonts w:ascii="Times New Roman" w:hAnsi="Times New Roman"/>
          <w:i/>
          <w:lang w:val="sr-Latn-CS"/>
        </w:rPr>
        <w:t xml:space="preserve"> </w:t>
      </w:r>
      <w:proofErr w:type="spellStart"/>
      <w:r w:rsidRPr="00C02D81">
        <w:rPr>
          <w:rFonts w:ascii="Times New Roman" w:hAnsi="Times New Roman"/>
          <w:i/>
        </w:rPr>
        <w:t>okvira</w:t>
      </w:r>
      <w:proofErr w:type="spellEnd"/>
      <w:r w:rsidRPr="00536D0B">
        <w:rPr>
          <w:rFonts w:ascii="Times New Roman" w:hAnsi="Times New Roman"/>
          <w:i/>
          <w:lang w:val="sr-Latn-CS"/>
        </w:rPr>
        <w:t xml:space="preserve"> (</w:t>
      </w:r>
      <w:proofErr w:type="spellStart"/>
      <w:r w:rsidRPr="00C02D81">
        <w:rPr>
          <w:rFonts w:ascii="Times New Roman" w:hAnsi="Times New Roman"/>
          <w:i/>
        </w:rPr>
        <w:t>logi</w:t>
      </w:r>
      <w:proofErr w:type="spellEnd"/>
      <w:r w:rsidRPr="00536D0B">
        <w:rPr>
          <w:rFonts w:ascii="Times New Roman" w:hAnsi="Times New Roman"/>
          <w:i/>
          <w:lang w:val="sr-Latn-CS"/>
        </w:rPr>
        <w:t>č</w:t>
      </w:r>
      <w:proofErr w:type="spellStart"/>
      <w:r w:rsidRPr="00C02D81">
        <w:rPr>
          <w:rFonts w:ascii="Times New Roman" w:hAnsi="Times New Roman"/>
          <w:i/>
        </w:rPr>
        <w:t>k</w:t>
      </w:r>
      <w:r w:rsidR="001833FD">
        <w:rPr>
          <w:rFonts w:ascii="Times New Roman" w:hAnsi="Times New Roman"/>
          <w:i/>
        </w:rPr>
        <w:t>i</w:t>
      </w:r>
      <w:proofErr w:type="spellEnd"/>
      <w:r w:rsidRPr="00536D0B">
        <w:rPr>
          <w:rFonts w:ascii="Times New Roman" w:hAnsi="Times New Roman"/>
          <w:i/>
          <w:lang w:val="sr-Latn-CS"/>
        </w:rPr>
        <w:t xml:space="preserve"> </w:t>
      </w:r>
      <w:proofErr w:type="spellStart"/>
      <w:r w:rsidRPr="00C02D81">
        <w:rPr>
          <w:rFonts w:ascii="Times New Roman" w:hAnsi="Times New Roman"/>
          <w:i/>
        </w:rPr>
        <w:t>okvir</w:t>
      </w:r>
      <w:proofErr w:type="spellEnd"/>
      <w:r w:rsidRPr="00536D0B">
        <w:rPr>
          <w:rFonts w:ascii="Times New Roman" w:hAnsi="Times New Roman"/>
          <w:i/>
          <w:lang w:val="sr-Latn-CS"/>
        </w:rPr>
        <w:t xml:space="preserve">) </w:t>
      </w:r>
      <w:proofErr w:type="spellStart"/>
      <w:r w:rsidRPr="00C02D81">
        <w:rPr>
          <w:rFonts w:ascii="Times New Roman" w:hAnsi="Times New Roman"/>
          <w:i/>
        </w:rPr>
        <w:t>trebala</w:t>
      </w:r>
      <w:proofErr w:type="spellEnd"/>
      <w:r w:rsidRPr="00536D0B">
        <w:rPr>
          <w:rFonts w:ascii="Times New Roman" w:hAnsi="Times New Roman"/>
          <w:i/>
          <w:lang w:val="sr-Latn-CS"/>
        </w:rPr>
        <w:t xml:space="preserve"> </w:t>
      </w:r>
      <w:r w:rsidRPr="00C02D81">
        <w:rPr>
          <w:rFonts w:ascii="Times New Roman" w:hAnsi="Times New Roman"/>
          <w:i/>
        </w:rPr>
        <w:t>bi</w:t>
      </w:r>
      <w:r w:rsidRPr="00536D0B">
        <w:rPr>
          <w:rFonts w:ascii="Times New Roman" w:hAnsi="Times New Roman"/>
          <w:i/>
          <w:lang w:val="sr-Latn-CS"/>
        </w:rPr>
        <w:t xml:space="preserve"> </w:t>
      </w:r>
      <w:r w:rsidRPr="00C02D81">
        <w:rPr>
          <w:rFonts w:ascii="Times New Roman" w:hAnsi="Times New Roman"/>
          <w:i/>
        </w:rPr>
        <w:t>se</w:t>
      </w:r>
      <w:r w:rsidRPr="00536D0B">
        <w:rPr>
          <w:rFonts w:ascii="Times New Roman" w:hAnsi="Times New Roman"/>
          <w:i/>
          <w:lang w:val="sr-Latn-CS"/>
        </w:rPr>
        <w:t xml:space="preserve"> </w:t>
      </w:r>
      <w:proofErr w:type="spellStart"/>
      <w:r w:rsidRPr="00C02D81">
        <w:rPr>
          <w:rFonts w:ascii="Times New Roman" w:hAnsi="Times New Roman"/>
          <w:i/>
        </w:rPr>
        <w:t>razvijati</w:t>
      </w:r>
      <w:proofErr w:type="spellEnd"/>
      <w:r w:rsidRPr="00536D0B">
        <w:rPr>
          <w:rFonts w:ascii="Times New Roman" w:hAnsi="Times New Roman"/>
          <w:i/>
          <w:lang w:val="sr-Latn-CS"/>
        </w:rPr>
        <w:t xml:space="preserve"> </w:t>
      </w:r>
      <w:r w:rsidR="001833FD">
        <w:rPr>
          <w:rFonts w:ascii="Times New Roman" w:hAnsi="Times New Roman"/>
          <w:i/>
        </w:rPr>
        <w:t>za</w:t>
      </w:r>
      <w:r w:rsidR="001833FD" w:rsidRPr="00536D0B">
        <w:rPr>
          <w:rFonts w:ascii="Times New Roman" w:hAnsi="Times New Roman"/>
          <w:i/>
          <w:lang w:val="sr-Latn-CS"/>
        </w:rPr>
        <w:t xml:space="preserve"> </w:t>
      </w:r>
      <w:proofErr w:type="spellStart"/>
      <w:r w:rsidR="001833FD">
        <w:rPr>
          <w:rFonts w:ascii="Times New Roman" w:hAnsi="Times New Roman"/>
          <w:i/>
        </w:rPr>
        <w:t>vrijeme</w:t>
      </w:r>
      <w:proofErr w:type="spellEnd"/>
      <w:r w:rsidRPr="00536D0B">
        <w:rPr>
          <w:rFonts w:ascii="Times New Roman" w:hAnsi="Times New Roman"/>
          <w:i/>
          <w:lang w:val="sr-Latn-CS"/>
        </w:rPr>
        <w:t xml:space="preserve"> </w:t>
      </w:r>
      <w:proofErr w:type="spellStart"/>
      <w:r w:rsidR="001833FD">
        <w:rPr>
          <w:rFonts w:ascii="Times New Roman" w:hAnsi="Times New Roman"/>
          <w:i/>
        </w:rPr>
        <w:t>trajanja</w:t>
      </w:r>
      <w:proofErr w:type="spellEnd"/>
      <w:r w:rsidRPr="00536D0B">
        <w:rPr>
          <w:rFonts w:ascii="Times New Roman" w:hAnsi="Times New Roman"/>
          <w:i/>
          <w:lang w:val="sr-Latn-CS"/>
        </w:rPr>
        <w:t xml:space="preserve"> </w:t>
      </w:r>
      <w:proofErr w:type="spellStart"/>
      <w:r w:rsidRPr="00C02D81">
        <w:rPr>
          <w:rFonts w:ascii="Times New Roman" w:hAnsi="Times New Roman"/>
          <w:i/>
        </w:rPr>
        <w:t>akcije</w:t>
      </w:r>
      <w:proofErr w:type="spellEnd"/>
      <w:r w:rsidRPr="00536D0B">
        <w:rPr>
          <w:rFonts w:ascii="Times New Roman" w:hAnsi="Times New Roman"/>
          <w:i/>
          <w:lang w:val="sr-Latn-CS"/>
        </w:rPr>
        <w:t xml:space="preserve"> (</w:t>
      </w:r>
      <w:proofErr w:type="spellStart"/>
      <w:r w:rsidRPr="00C02D81">
        <w:rPr>
          <w:rFonts w:ascii="Times New Roman" w:hAnsi="Times New Roman"/>
          <w:i/>
        </w:rPr>
        <w:t>tj</w:t>
      </w:r>
      <w:proofErr w:type="spellEnd"/>
      <w:r w:rsidRPr="00536D0B">
        <w:rPr>
          <w:rFonts w:ascii="Times New Roman" w:hAnsi="Times New Roman"/>
          <w:i/>
          <w:lang w:val="sr-Latn-CS"/>
        </w:rPr>
        <w:t xml:space="preserve">. </w:t>
      </w:r>
      <w:proofErr w:type="spellStart"/>
      <w:r w:rsidRPr="00C02D81">
        <w:rPr>
          <w:rFonts w:ascii="Times New Roman" w:hAnsi="Times New Roman"/>
          <w:i/>
        </w:rPr>
        <w:t>projekata</w:t>
      </w:r>
      <w:proofErr w:type="spellEnd"/>
      <w:r w:rsidRPr="00536D0B">
        <w:rPr>
          <w:rFonts w:ascii="Times New Roman" w:hAnsi="Times New Roman"/>
          <w:i/>
          <w:lang w:val="sr-Latn-CS"/>
        </w:rPr>
        <w:t xml:space="preserve">): </w:t>
      </w:r>
      <w:proofErr w:type="spellStart"/>
      <w:r w:rsidRPr="00C02D81">
        <w:rPr>
          <w:rFonts w:ascii="Times New Roman" w:hAnsi="Times New Roman"/>
          <w:i/>
        </w:rPr>
        <w:t>mogu</w:t>
      </w:r>
      <w:proofErr w:type="spellEnd"/>
      <w:r w:rsidRPr="00536D0B">
        <w:rPr>
          <w:rFonts w:ascii="Times New Roman" w:hAnsi="Times New Roman"/>
          <w:i/>
          <w:lang w:val="sr-Latn-CS"/>
        </w:rPr>
        <w:t xml:space="preserve"> </w:t>
      </w:r>
      <w:r w:rsidRPr="00C02D81">
        <w:rPr>
          <w:rFonts w:ascii="Times New Roman" w:hAnsi="Times New Roman"/>
          <w:i/>
        </w:rPr>
        <w:t>se</w:t>
      </w:r>
      <w:r w:rsidRPr="00536D0B">
        <w:rPr>
          <w:rFonts w:ascii="Times New Roman" w:hAnsi="Times New Roman"/>
          <w:i/>
          <w:lang w:val="sr-Latn-CS"/>
        </w:rPr>
        <w:t xml:space="preserve"> </w:t>
      </w:r>
      <w:proofErr w:type="spellStart"/>
      <w:r w:rsidRPr="00C02D81">
        <w:rPr>
          <w:rFonts w:ascii="Times New Roman" w:hAnsi="Times New Roman"/>
          <w:i/>
        </w:rPr>
        <w:t>dodati</w:t>
      </w:r>
      <w:proofErr w:type="spellEnd"/>
      <w:r w:rsidRPr="00536D0B">
        <w:rPr>
          <w:rFonts w:ascii="Times New Roman" w:hAnsi="Times New Roman"/>
          <w:i/>
          <w:lang w:val="sr-Latn-CS"/>
        </w:rPr>
        <w:t xml:space="preserve"> </w:t>
      </w:r>
      <w:proofErr w:type="spellStart"/>
      <w:r w:rsidRPr="00C02D81">
        <w:rPr>
          <w:rFonts w:ascii="Times New Roman" w:hAnsi="Times New Roman"/>
          <w:i/>
        </w:rPr>
        <w:t>novi</w:t>
      </w:r>
      <w:proofErr w:type="spellEnd"/>
      <w:r w:rsidRPr="00536D0B">
        <w:rPr>
          <w:rFonts w:ascii="Times New Roman" w:hAnsi="Times New Roman"/>
          <w:i/>
          <w:lang w:val="sr-Latn-CS"/>
        </w:rPr>
        <w:t xml:space="preserve"> </w:t>
      </w:r>
      <w:proofErr w:type="spellStart"/>
      <w:r w:rsidRPr="00C02D81">
        <w:rPr>
          <w:rFonts w:ascii="Times New Roman" w:hAnsi="Times New Roman"/>
          <w:i/>
        </w:rPr>
        <w:t>redovi</w:t>
      </w:r>
      <w:proofErr w:type="spellEnd"/>
      <w:r w:rsidRPr="00536D0B">
        <w:rPr>
          <w:rFonts w:ascii="Times New Roman" w:hAnsi="Times New Roman"/>
          <w:i/>
          <w:lang w:val="sr-Latn-CS"/>
        </w:rPr>
        <w:t xml:space="preserve"> </w:t>
      </w:r>
      <w:r w:rsidRPr="00C02D81">
        <w:rPr>
          <w:rFonts w:ascii="Times New Roman" w:hAnsi="Times New Roman"/>
          <w:i/>
        </w:rPr>
        <w:t>za</w:t>
      </w:r>
      <w:r w:rsidRPr="00536D0B">
        <w:rPr>
          <w:rFonts w:ascii="Times New Roman" w:hAnsi="Times New Roman"/>
          <w:i/>
          <w:lang w:val="sr-Latn-CS"/>
        </w:rPr>
        <w:t xml:space="preserve"> </w:t>
      </w:r>
      <w:proofErr w:type="spellStart"/>
      <w:r w:rsidRPr="00C02D81">
        <w:rPr>
          <w:rFonts w:ascii="Times New Roman" w:hAnsi="Times New Roman"/>
          <w:i/>
        </w:rPr>
        <w:t>popis</w:t>
      </w:r>
      <w:proofErr w:type="spellEnd"/>
      <w:r w:rsidRPr="00536D0B">
        <w:rPr>
          <w:rFonts w:ascii="Times New Roman" w:hAnsi="Times New Roman"/>
          <w:i/>
          <w:lang w:val="sr-Latn-CS"/>
        </w:rPr>
        <w:t xml:space="preserve"> </w:t>
      </w:r>
      <w:proofErr w:type="spellStart"/>
      <w:r w:rsidRPr="00C02D81">
        <w:rPr>
          <w:rFonts w:ascii="Times New Roman" w:hAnsi="Times New Roman"/>
          <w:i/>
        </w:rPr>
        <w:t>novih</w:t>
      </w:r>
      <w:proofErr w:type="spellEnd"/>
      <w:r w:rsidRPr="00536D0B">
        <w:rPr>
          <w:rFonts w:ascii="Times New Roman" w:hAnsi="Times New Roman"/>
          <w:i/>
          <w:lang w:val="sr-Latn-CS"/>
        </w:rPr>
        <w:t xml:space="preserve"> </w:t>
      </w:r>
      <w:proofErr w:type="spellStart"/>
      <w:r w:rsidRPr="00C02D81">
        <w:rPr>
          <w:rFonts w:ascii="Times New Roman" w:hAnsi="Times New Roman"/>
          <w:i/>
        </w:rPr>
        <w:t>aktivnosti</w:t>
      </w:r>
      <w:proofErr w:type="spellEnd"/>
      <w:r w:rsidRPr="00536D0B">
        <w:rPr>
          <w:rFonts w:ascii="Times New Roman" w:hAnsi="Times New Roman"/>
          <w:i/>
          <w:lang w:val="sr-Latn-CS"/>
        </w:rPr>
        <w:t xml:space="preserve"> </w:t>
      </w:r>
      <w:proofErr w:type="spellStart"/>
      <w:r w:rsidRPr="00C02D81">
        <w:rPr>
          <w:rFonts w:ascii="Times New Roman" w:hAnsi="Times New Roman"/>
          <w:i/>
        </w:rPr>
        <w:t>kao</w:t>
      </w:r>
      <w:proofErr w:type="spellEnd"/>
      <w:r w:rsidRPr="00536D0B">
        <w:rPr>
          <w:rFonts w:ascii="Times New Roman" w:hAnsi="Times New Roman"/>
          <w:i/>
          <w:lang w:val="sr-Latn-CS"/>
        </w:rPr>
        <w:t xml:space="preserve"> </w:t>
      </w:r>
      <w:proofErr w:type="spellStart"/>
      <w:r w:rsidRPr="00C02D81">
        <w:rPr>
          <w:rFonts w:ascii="Times New Roman" w:hAnsi="Times New Roman"/>
          <w:i/>
        </w:rPr>
        <w:t>i</w:t>
      </w:r>
      <w:proofErr w:type="spellEnd"/>
      <w:r w:rsidRPr="00536D0B">
        <w:rPr>
          <w:rFonts w:ascii="Times New Roman" w:hAnsi="Times New Roman"/>
          <w:i/>
          <w:lang w:val="sr-Latn-CS"/>
        </w:rPr>
        <w:t xml:space="preserve"> </w:t>
      </w:r>
      <w:proofErr w:type="spellStart"/>
      <w:r w:rsidRPr="00C02D81">
        <w:rPr>
          <w:rFonts w:ascii="Times New Roman" w:hAnsi="Times New Roman"/>
          <w:i/>
        </w:rPr>
        <w:t>nov</w:t>
      </w:r>
      <w:r w:rsidR="001833FD">
        <w:rPr>
          <w:rFonts w:ascii="Times New Roman" w:hAnsi="Times New Roman"/>
          <w:i/>
        </w:rPr>
        <w:t>e</w:t>
      </w:r>
      <w:proofErr w:type="spellEnd"/>
      <w:r w:rsidR="001833FD" w:rsidRPr="00536D0B">
        <w:rPr>
          <w:rFonts w:ascii="Times New Roman" w:hAnsi="Times New Roman"/>
          <w:i/>
          <w:lang w:val="sr-Latn-CS"/>
        </w:rPr>
        <w:t xml:space="preserve"> </w:t>
      </w:r>
      <w:proofErr w:type="spellStart"/>
      <w:r w:rsidR="001833FD">
        <w:rPr>
          <w:rFonts w:ascii="Times New Roman" w:hAnsi="Times New Roman"/>
          <w:i/>
        </w:rPr>
        <w:t>kolone</w:t>
      </w:r>
      <w:proofErr w:type="spellEnd"/>
      <w:r w:rsidRPr="00536D0B">
        <w:rPr>
          <w:rFonts w:ascii="Times New Roman" w:hAnsi="Times New Roman"/>
          <w:i/>
          <w:lang w:val="sr-Latn-CS"/>
        </w:rPr>
        <w:t xml:space="preserve"> </w:t>
      </w:r>
      <w:r w:rsidRPr="00C02D81">
        <w:rPr>
          <w:rFonts w:ascii="Times New Roman" w:hAnsi="Times New Roman"/>
          <w:i/>
        </w:rPr>
        <w:t>za</w:t>
      </w:r>
      <w:r w:rsidRPr="00536D0B">
        <w:rPr>
          <w:rFonts w:ascii="Times New Roman" w:hAnsi="Times New Roman"/>
          <w:i/>
          <w:lang w:val="sr-Latn-CS"/>
        </w:rPr>
        <w:t xml:space="preserve"> </w:t>
      </w:r>
      <w:proofErr w:type="spellStart"/>
      <w:r w:rsidRPr="00C02D81">
        <w:rPr>
          <w:rFonts w:ascii="Times New Roman" w:hAnsi="Times New Roman"/>
          <w:i/>
        </w:rPr>
        <w:t>posredne</w:t>
      </w:r>
      <w:proofErr w:type="spellEnd"/>
      <w:r w:rsidRPr="00536D0B">
        <w:rPr>
          <w:rFonts w:ascii="Times New Roman" w:hAnsi="Times New Roman"/>
          <w:i/>
          <w:lang w:val="sr-Latn-CS"/>
        </w:rPr>
        <w:t xml:space="preserve"> </w:t>
      </w:r>
      <w:proofErr w:type="spellStart"/>
      <w:r w:rsidRPr="00C02D81">
        <w:rPr>
          <w:rFonts w:ascii="Times New Roman" w:hAnsi="Times New Roman"/>
          <w:i/>
        </w:rPr>
        <w:t>ciljeve</w:t>
      </w:r>
      <w:proofErr w:type="spellEnd"/>
      <w:r w:rsidRPr="00536D0B">
        <w:rPr>
          <w:rFonts w:ascii="Times New Roman" w:hAnsi="Times New Roman"/>
          <w:i/>
          <w:lang w:val="sr-Latn-CS"/>
        </w:rPr>
        <w:t xml:space="preserve"> (</w:t>
      </w:r>
      <w:proofErr w:type="spellStart"/>
      <w:r w:rsidRPr="00C02D81">
        <w:rPr>
          <w:rFonts w:ascii="Times New Roman" w:hAnsi="Times New Roman"/>
          <w:i/>
        </w:rPr>
        <w:t>prekretnice</w:t>
      </w:r>
      <w:proofErr w:type="spellEnd"/>
      <w:r w:rsidRPr="00536D0B">
        <w:rPr>
          <w:rFonts w:ascii="Times New Roman" w:hAnsi="Times New Roman"/>
          <w:i/>
          <w:lang w:val="sr-Latn-CS"/>
        </w:rPr>
        <w:t xml:space="preserve">) </w:t>
      </w:r>
      <w:proofErr w:type="spellStart"/>
      <w:r w:rsidRPr="00C02D81">
        <w:rPr>
          <w:rFonts w:ascii="Times New Roman" w:hAnsi="Times New Roman"/>
          <w:i/>
        </w:rPr>
        <w:t>kada</w:t>
      </w:r>
      <w:proofErr w:type="spellEnd"/>
      <w:r w:rsidRPr="00536D0B">
        <w:rPr>
          <w:rFonts w:ascii="Times New Roman" w:hAnsi="Times New Roman"/>
          <w:i/>
          <w:lang w:val="sr-Latn-CS"/>
        </w:rPr>
        <w:t xml:space="preserve"> </w:t>
      </w:r>
      <w:r w:rsidRPr="00C02D81">
        <w:rPr>
          <w:rFonts w:ascii="Times New Roman" w:hAnsi="Times New Roman"/>
          <w:i/>
        </w:rPr>
        <w:t>je</w:t>
      </w:r>
      <w:r w:rsidRPr="00536D0B">
        <w:rPr>
          <w:rFonts w:ascii="Times New Roman" w:hAnsi="Times New Roman"/>
          <w:i/>
          <w:lang w:val="sr-Latn-CS"/>
        </w:rPr>
        <w:t xml:space="preserve"> </w:t>
      </w:r>
      <w:r w:rsidRPr="00C02D81">
        <w:rPr>
          <w:rFonts w:ascii="Times New Roman" w:hAnsi="Times New Roman"/>
          <w:i/>
        </w:rPr>
        <w:t>to</w:t>
      </w:r>
      <w:r w:rsidRPr="00536D0B">
        <w:rPr>
          <w:rFonts w:ascii="Times New Roman" w:hAnsi="Times New Roman"/>
          <w:i/>
          <w:lang w:val="sr-Latn-CS"/>
        </w:rPr>
        <w:t xml:space="preserve"> </w:t>
      </w:r>
      <w:proofErr w:type="spellStart"/>
      <w:r w:rsidRPr="00C02D81">
        <w:rPr>
          <w:rFonts w:ascii="Times New Roman" w:hAnsi="Times New Roman"/>
          <w:i/>
        </w:rPr>
        <w:t>relevantno</w:t>
      </w:r>
      <w:proofErr w:type="spellEnd"/>
      <w:r w:rsidRPr="00536D0B">
        <w:rPr>
          <w:rFonts w:ascii="Times New Roman" w:hAnsi="Times New Roman"/>
          <w:i/>
          <w:lang w:val="sr-Latn-CS"/>
        </w:rPr>
        <w:t xml:space="preserve">, </w:t>
      </w:r>
      <w:r w:rsidRPr="00C02D81">
        <w:rPr>
          <w:rFonts w:ascii="Times New Roman" w:hAnsi="Times New Roman"/>
          <w:i/>
        </w:rPr>
        <w:t>a</w:t>
      </w:r>
      <w:r w:rsidRPr="00536D0B">
        <w:rPr>
          <w:rFonts w:ascii="Times New Roman" w:hAnsi="Times New Roman"/>
          <w:i/>
          <w:lang w:val="sr-Latn-CS"/>
        </w:rPr>
        <w:t xml:space="preserve"> </w:t>
      </w:r>
      <w:proofErr w:type="spellStart"/>
      <w:r w:rsidRPr="00C02D81">
        <w:rPr>
          <w:rFonts w:ascii="Times New Roman" w:hAnsi="Times New Roman"/>
          <w:i/>
        </w:rPr>
        <w:t>vrijednosti</w:t>
      </w:r>
      <w:proofErr w:type="spellEnd"/>
      <w:r w:rsidRPr="00536D0B">
        <w:rPr>
          <w:rFonts w:ascii="Times New Roman" w:hAnsi="Times New Roman"/>
          <w:i/>
          <w:lang w:val="sr-Latn-CS"/>
        </w:rPr>
        <w:t xml:space="preserve"> ć</w:t>
      </w:r>
      <w:r w:rsidRPr="00C02D81">
        <w:rPr>
          <w:rFonts w:ascii="Times New Roman" w:hAnsi="Times New Roman"/>
          <w:i/>
        </w:rPr>
        <w:t>e</w:t>
      </w:r>
      <w:r w:rsidRPr="00536D0B">
        <w:rPr>
          <w:rFonts w:ascii="Times New Roman" w:hAnsi="Times New Roman"/>
          <w:i/>
          <w:lang w:val="sr-Latn-CS"/>
        </w:rPr>
        <w:t xml:space="preserve"> </w:t>
      </w:r>
      <w:r w:rsidRPr="00C02D81">
        <w:rPr>
          <w:rFonts w:ascii="Times New Roman" w:hAnsi="Times New Roman"/>
          <w:i/>
        </w:rPr>
        <w:t>se</w:t>
      </w:r>
      <w:r w:rsidRPr="00536D0B">
        <w:rPr>
          <w:rFonts w:ascii="Times New Roman" w:hAnsi="Times New Roman"/>
          <w:i/>
          <w:lang w:val="sr-Latn-CS"/>
        </w:rPr>
        <w:t xml:space="preserve"> </w:t>
      </w:r>
      <w:proofErr w:type="spellStart"/>
      <w:r w:rsidRPr="00C02D81">
        <w:rPr>
          <w:rFonts w:ascii="Times New Roman" w:hAnsi="Times New Roman"/>
          <w:i/>
        </w:rPr>
        <w:t>redovito</w:t>
      </w:r>
      <w:proofErr w:type="spellEnd"/>
      <w:r w:rsidRPr="00536D0B">
        <w:rPr>
          <w:rFonts w:ascii="Times New Roman" w:hAnsi="Times New Roman"/>
          <w:i/>
          <w:lang w:val="sr-Latn-CS"/>
        </w:rPr>
        <w:t xml:space="preserve"> </w:t>
      </w:r>
      <w:r w:rsidRPr="00C02D81">
        <w:rPr>
          <w:rFonts w:ascii="Times New Roman" w:hAnsi="Times New Roman"/>
          <w:i/>
        </w:rPr>
        <w:t>a</w:t>
      </w:r>
      <w:r w:rsidRPr="00536D0B">
        <w:rPr>
          <w:rFonts w:ascii="Times New Roman" w:hAnsi="Times New Roman"/>
          <w:i/>
          <w:lang w:val="sr-Latn-CS"/>
        </w:rPr>
        <w:t>ž</w:t>
      </w:r>
      <w:proofErr w:type="spellStart"/>
      <w:r w:rsidRPr="00C02D81">
        <w:rPr>
          <w:rFonts w:ascii="Times New Roman" w:hAnsi="Times New Roman"/>
          <w:i/>
        </w:rPr>
        <w:t>urirati</w:t>
      </w:r>
      <w:proofErr w:type="spellEnd"/>
      <w:r w:rsidRPr="00536D0B">
        <w:rPr>
          <w:rFonts w:ascii="Times New Roman" w:hAnsi="Times New Roman"/>
          <w:i/>
          <w:lang w:val="sr-Latn-CS"/>
        </w:rPr>
        <w:t xml:space="preserve"> </w:t>
      </w:r>
      <w:r w:rsidRPr="00C02D81">
        <w:rPr>
          <w:rFonts w:ascii="Times New Roman" w:hAnsi="Times New Roman"/>
          <w:i/>
        </w:rPr>
        <w:t>u</w:t>
      </w:r>
      <w:r w:rsidRPr="00536D0B">
        <w:rPr>
          <w:rFonts w:ascii="Times New Roman" w:hAnsi="Times New Roman"/>
          <w:i/>
          <w:lang w:val="sr-Latn-CS"/>
        </w:rPr>
        <w:t xml:space="preserve"> </w:t>
      </w:r>
      <w:proofErr w:type="spellStart"/>
      <w:r w:rsidR="001833FD">
        <w:rPr>
          <w:rFonts w:ascii="Times New Roman" w:hAnsi="Times New Roman"/>
          <w:i/>
        </w:rPr>
        <w:t>koloni</w:t>
      </w:r>
      <w:proofErr w:type="spellEnd"/>
      <w:r w:rsidRPr="00536D0B">
        <w:rPr>
          <w:rFonts w:ascii="Times New Roman" w:hAnsi="Times New Roman"/>
          <w:i/>
          <w:lang w:val="sr-Latn-CS"/>
        </w:rPr>
        <w:t xml:space="preserve"> </w:t>
      </w:r>
      <w:proofErr w:type="spellStart"/>
      <w:r w:rsidRPr="00C02D81">
        <w:rPr>
          <w:rFonts w:ascii="Times New Roman" w:hAnsi="Times New Roman"/>
          <w:i/>
        </w:rPr>
        <w:t>predvi</w:t>
      </w:r>
      <w:proofErr w:type="spellEnd"/>
      <w:r w:rsidRPr="00536D0B">
        <w:rPr>
          <w:rFonts w:ascii="Times New Roman" w:hAnsi="Times New Roman"/>
          <w:i/>
          <w:lang w:val="sr-Latn-CS"/>
        </w:rPr>
        <w:t>đ</w:t>
      </w:r>
      <w:proofErr w:type="spellStart"/>
      <w:r w:rsidRPr="00C02D81">
        <w:rPr>
          <w:rFonts w:ascii="Times New Roman" w:hAnsi="Times New Roman"/>
          <w:i/>
        </w:rPr>
        <w:t>en</w:t>
      </w:r>
      <w:r w:rsidR="001833FD">
        <w:rPr>
          <w:rFonts w:ascii="Times New Roman" w:hAnsi="Times New Roman"/>
          <w:i/>
        </w:rPr>
        <w:t>oj</w:t>
      </w:r>
      <w:proofErr w:type="spellEnd"/>
      <w:r w:rsidRPr="00536D0B">
        <w:rPr>
          <w:rFonts w:ascii="Times New Roman" w:hAnsi="Times New Roman"/>
          <w:i/>
          <w:lang w:val="sr-Latn-CS"/>
        </w:rPr>
        <w:t xml:space="preserve"> </w:t>
      </w:r>
      <w:r w:rsidRPr="00C02D81">
        <w:rPr>
          <w:rFonts w:ascii="Times New Roman" w:hAnsi="Times New Roman"/>
          <w:i/>
        </w:rPr>
        <w:t>za</w:t>
      </w:r>
      <w:r w:rsidRPr="00536D0B">
        <w:rPr>
          <w:rFonts w:ascii="Times New Roman" w:hAnsi="Times New Roman"/>
          <w:i/>
          <w:lang w:val="sr-Latn-CS"/>
        </w:rPr>
        <w:t xml:space="preserve"> </w:t>
      </w:r>
      <w:proofErr w:type="spellStart"/>
      <w:r w:rsidRPr="00C02D81">
        <w:rPr>
          <w:rFonts w:ascii="Times New Roman" w:hAnsi="Times New Roman"/>
          <w:i/>
        </w:rPr>
        <w:t>svrhu</w:t>
      </w:r>
      <w:proofErr w:type="spellEnd"/>
      <w:r w:rsidRPr="00536D0B">
        <w:rPr>
          <w:rFonts w:ascii="Times New Roman" w:hAnsi="Times New Roman"/>
          <w:i/>
          <w:lang w:val="sr-Latn-CS"/>
        </w:rPr>
        <w:t xml:space="preserve"> </w:t>
      </w:r>
      <w:proofErr w:type="spellStart"/>
      <w:r w:rsidRPr="00C02D81">
        <w:rPr>
          <w:rFonts w:ascii="Times New Roman" w:hAnsi="Times New Roman"/>
          <w:i/>
        </w:rPr>
        <w:t>izvje</w:t>
      </w:r>
      <w:proofErr w:type="spellEnd"/>
      <w:r w:rsidRPr="00536D0B">
        <w:rPr>
          <w:rFonts w:ascii="Times New Roman" w:hAnsi="Times New Roman"/>
          <w:i/>
          <w:lang w:val="sr-Latn-CS"/>
        </w:rPr>
        <w:t>š</w:t>
      </w:r>
      <w:proofErr w:type="spellStart"/>
      <w:r w:rsidR="001833FD">
        <w:rPr>
          <w:rFonts w:ascii="Times New Roman" w:hAnsi="Times New Roman"/>
          <w:i/>
        </w:rPr>
        <w:t>tavanja</w:t>
      </w:r>
      <w:proofErr w:type="spellEnd"/>
      <w:r w:rsidRPr="00536D0B">
        <w:rPr>
          <w:rFonts w:ascii="Times New Roman" w:hAnsi="Times New Roman"/>
          <w:i/>
          <w:lang w:val="sr-Latn-CS"/>
        </w:rPr>
        <w:t xml:space="preserve"> (</w:t>
      </w:r>
      <w:proofErr w:type="spellStart"/>
      <w:r w:rsidRPr="00C02D81">
        <w:rPr>
          <w:rFonts w:ascii="Times New Roman" w:hAnsi="Times New Roman"/>
          <w:i/>
        </w:rPr>
        <w:t>pogledajte</w:t>
      </w:r>
      <w:proofErr w:type="spellEnd"/>
      <w:r w:rsidRPr="00536D0B">
        <w:rPr>
          <w:rFonts w:ascii="Times New Roman" w:hAnsi="Times New Roman"/>
          <w:i/>
          <w:lang w:val="sr-Latn-CS"/>
        </w:rPr>
        <w:t xml:space="preserve"> “</w:t>
      </w:r>
      <w:proofErr w:type="spellStart"/>
      <w:r w:rsidRPr="00C02D81">
        <w:rPr>
          <w:rFonts w:ascii="Times New Roman" w:hAnsi="Times New Roman"/>
          <w:i/>
        </w:rPr>
        <w:t>Trenuta</w:t>
      </w:r>
      <w:proofErr w:type="spellEnd"/>
      <w:r w:rsidRPr="00536D0B">
        <w:rPr>
          <w:rFonts w:ascii="Times New Roman" w:hAnsi="Times New Roman"/>
          <w:i/>
          <w:lang w:val="sr-Latn-CS"/>
        </w:rPr>
        <w:t>č</w:t>
      </w:r>
      <w:proofErr w:type="spellStart"/>
      <w:r w:rsidRPr="00C02D81">
        <w:rPr>
          <w:rFonts w:ascii="Times New Roman" w:hAnsi="Times New Roman"/>
          <w:i/>
        </w:rPr>
        <w:t>na</w:t>
      </w:r>
      <w:proofErr w:type="spellEnd"/>
      <w:r w:rsidRPr="00536D0B">
        <w:rPr>
          <w:rFonts w:ascii="Times New Roman" w:hAnsi="Times New Roman"/>
          <w:i/>
          <w:lang w:val="sr-Latn-CS"/>
        </w:rPr>
        <w:t xml:space="preserve"> </w:t>
      </w:r>
      <w:proofErr w:type="spellStart"/>
      <w:r w:rsidRPr="00C02D81">
        <w:rPr>
          <w:rFonts w:ascii="Times New Roman" w:hAnsi="Times New Roman"/>
          <w:i/>
        </w:rPr>
        <w:t>vrijednost</w:t>
      </w:r>
      <w:proofErr w:type="spellEnd"/>
      <w:r w:rsidRPr="00536D0B">
        <w:rPr>
          <w:rFonts w:ascii="Times New Roman" w:hAnsi="Times New Roman"/>
          <w:i/>
          <w:lang w:val="sr-Latn-CS"/>
        </w:rPr>
        <w:t xml:space="preserve">”). </w:t>
      </w:r>
      <w:proofErr w:type="spellStart"/>
      <w:r w:rsidRPr="001833FD">
        <w:rPr>
          <w:rFonts w:ascii="Times New Roman" w:hAnsi="Times New Roman"/>
          <w:i/>
          <w:highlight w:val="yellow"/>
        </w:rPr>
        <w:t>Pojam</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rezultati</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uklju</w:t>
      </w:r>
      <w:proofErr w:type="spellEnd"/>
      <w:r w:rsidRPr="00536D0B">
        <w:rPr>
          <w:rFonts w:ascii="Times New Roman" w:hAnsi="Times New Roman"/>
          <w:i/>
          <w:highlight w:val="yellow"/>
          <w:lang w:val="sr-Latn-CS"/>
        </w:rPr>
        <w:t>č</w:t>
      </w:r>
      <w:proofErr w:type="spellStart"/>
      <w:r w:rsidRPr="001833FD">
        <w:rPr>
          <w:rFonts w:ascii="Times New Roman" w:hAnsi="Times New Roman"/>
          <w:i/>
          <w:highlight w:val="yellow"/>
        </w:rPr>
        <w:t>uje</w:t>
      </w:r>
      <w:proofErr w:type="spellEnd"/>
      <w:r w:rsidRPr="00536D0B">
        <w:rPr>
          <w:rFonts w:ascii="Times New Roman" w:hAnsi="Times New Roman"/>
          <w:i/>
          <w:highlight w:val="yellow"/>
          <w:lang w:val="sr-Latn-CS"/>
        </w:rPr>
        <w:t xml:space="preserve">: </w:t>
      </w:r>
      <w:r w:rsidRPr="001833FD">
        <w:rPr>
          <w:rFonts w:ascii="Times New Roman" w:hAnsi="Times New Roman"/>
          <w:i/>
          <w:highlight w:val="yellow"/>
        </w:rPr>
        <w:t>op</w:t>
      </w:r>
      <w:r w:rsidR="001833FD" w:rsidRPr="00536D0B">
        <w:rPr>
          <w:rFonts w:ascii="Times New Roman" w:hAnsi="Times New Roman"/>
          <w:i/>
          <w:highlight w:val="yellow"/>
          <w:lang w:val="sr-Latn-CS"/>
        </w:rPr>
        <w:t>š</w:t>
      </w:r>
      <w:proofErr w:type="spellStart"/>
      <w:r w:rsidR="001833FD" w:rsidRPr="001833FD">
        <w:rPr>
          <w:rFonts w:ascii="Times New Roman" w:hAnsi="Times New Roman"/>
          <w:i/>
          <w:highlight w:val="yellow"/>
        </w:rPr>
        <w:t>ti</w:t>
      </w:r>
      <w:r w:rsidRPr="001833FD">
        <w:rPr>
          <w:rFonts w:ascii="Times New Roman" w:hAnsi="Times New Roman"/>
          <w:i/>
          <w:highlight w:val="yellow"/>
        </w:rPr>
        <w:t>i</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cilj</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ut</w:t>
      </w:r>
      <w:r w:rsidR="001833FD" w:rsidRPr="001833FD">
        <w:rPr>
          <w:rFonts w:ascii="Times New Roman" w:hAnsi="Times New Roman"/>
          <w:i/>
          <w:highlight w:val="yellow"/>
        </w:rPr>
        <w:t>i</w:t>
      </w:r>
      <w:r w:rsidRPr="001833FD">
        <w:rPr>
          <w:rFonts w:ascii="Times New Roman" w:hAnsi="Times New Roman"/>
          <w:i/>
          <w:highlight w:val="yellow"/>
        </w:rPr>
        <w:t>caj</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specifi</w:t>
      </w:r>
      <w:proofErr w:type="spellEnd"/>
      <w:r w:rsidRPr="00536D0B">
        <w:rPr>
          <w:rFonts w:ascii="Times New Roman" w:hAnsi="Times New Roman"/>
          <w:i/>
          <w:highlight w:val="yellow"/>
          <w:lang w:val="sr-Latn-CS"/>
        </w:rPr>
        <w:t>č</w:t>
      </w:r>
      <w:proofErr w:type="spellStart"/>
      <w:r w:rsidRPr="001833FD">
        <w:rPr>
          <w:rFonts w:ascii="Times New Roman" w:hAnsi="Times New Roman"/>
          <w:i/>
          <w:highlight w:val="yellow"/>
        </w:rPr>
        <w:t>ni</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cilj</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ishod</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druge</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ishode</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i</w:t>
      </w:r>
      <w:proofErr w:type="spellEnd"/>
      <w:r w:rsidRPr="00536D0B">
        <w:rPr>
          <w:rFonts w:ascii="Times New Roman" w:hAnsi="Times New Roman"/>
          <w:i/>
          <w:highlight w:val="yellow"/>
          <w:lang w:val="sr-Latn-CS"/>
        </w:rPr>
        <w:t xml:space="preserve"> </w:t>
      </w:r>
      <w:proofErr w:type="spellStart"/>
      <w:r w:rsidRPr="001833FD">
        <w:rPr>
          <w:rFonts w:ascii="Times New Roman" w:hAnsi="Times New Roman"/>
          <w:i/>
          <w:highlight w:val="yellow"/>
        </w:rPr>
        <w:t>rezultate</w:t>
      </w:r>
      <w:proofErr w:type="spellEnd"/>
      <w:r w:rsidRPr="00536D0B">
        <w:rPr>
          <w:rFonts w:ascii="Times New Roman" w:hAnsi="Times New Roman"/>
          <w:i/>
          <w:highlight w:val="yellow"/>
          <w:lang w:val="sr-Latn-CS"/>
        </w:rPr>
        <w:t>.</w:t>
      </w:r>
      <w:r w:rsidR="00881899" w:rsidRPr="00536D0B">
        <w:rPr>
          <w:rFonts w:ascii="Times New Roman" w:hAnsi="Times New Roman"/>
          <w:i/>
          <w:highlight w:val="yellow"/>
          <w:lang w:val="sr-Latn-CS"/>
        </w:rPr>
        <w:t xml:space="preserve"> </w:t>
      </w:r>
      <w:proofErr w:type="spellStart"/>
      <w:r w:rsidR="001833FD" w:rsidRPr="001833FD">
        <w:rPr>
          <w:rFonts w:ascii="Times New Roman" w:hAnsi="Times New Roman"/>
          <w:i/>
        </w:rPr>
        <w:t>Logi</w:t>
      </w:r>
      <w:proofErr w:type="spellEnd"/>
      <w:r w:rsidR="001833FD" w:rsidRPr="00536D0B">
        <w:rPr>
          <w:rFonts w:ascii="Times New Roman" w:hAnsi="Times New Roman"/>
          <w:i/>
          <w:lang w:val="sr-Latn-CS"/>
        </w:rPr>
        <w:t>č</w:t>
      </w:r>
      <w:proofErr w:type="spellStart"/>
      <w:r w:rsidR="001833FD" w:rsidRPr="001833FD">
        <w:rPr>
          <w:rFonts w:ascii="Times New Roman" w:hAnsi="Times New Roman"/>
          <w:i/>
        </w:rPr>
        <w:t>ki</w:t>
      </w:r>
      <w:proofErr w:type="spellEnd"/>
      <w:r w:rsidR="001833FD" w:rsidRPr="00536D0B">
        <w:rPr>
          <w:rFonts w:ascii="Times New Roman" w:hAnsi="Times New Roman"/>
          <w:i/>
          <w:lang w:val="sr-Latn-CS"/>
        </w:rPr>
        <w:t xml:space="preserve"> </w:t>
      </w:r>
      <w:proofErr w:type="spellStart"/>
      <w:r w:rsidR="001833FD" w:rsidRPr="001833FD">
        <w:rPr>
          <w:rFonts w:ascii="Times New Roman" w:hAnsi="Times New Roman"/>
          <w:i/>
        </w:rPr>
        <w:t>okvir</w:t>
      </w:r>
      <w:proofErr w:type="spellEnd"/>
      <w:r w:rsidR="001833FD" w:rsidRPr="00536D0B">
        <w:rPr>
          <w:rFonts w:ascii="Times New Roman" w:hAnsi="Times New Roman"/>
          <w:i/>
          <w:lang w:val="sr-Latn-CS"/>
        </w:rPr>
        <w:t xml:space="preserve"> </w:t>
      </w:r>
      <w:proofErr w:type="spellStart"/>
      <w:r w:rsidR="001833FD" w:rsidRPr="001833FD">
        <w:rPr>
          <w:rFonts w:ascii="Times New Roman" w:hAnsi="Times New Roman"/>
          <w:i/>
        </w:rPr>
        <w:t>mo</w:t>
      </w:r>
      <w:proofErr w:type="spellEnd"/>
      <w:r w:rsidR="001833FD" w:rsidRPr="00536D0B">
        <w:rPr>
          <w:rFonts w:ascii="Times New Roman" w:hAnsi="Times New Roman"/>
          <w:i/>
          <w:lang w:val="sr-Latn-CS"/>
        </w:rPr>
        <w:t>ž</w:t>
      </w:r>
      <w:r w:rsidR="001833FD" w:rsidRPr="001833FD">
        <w:rPr>
          <w:rFonts w:ascii="Times New Roman" w:hAnsi="Times New Roman"/>
          <w:i/>
        </w:rPr>
        <w:t>e</w:t>
      </w:r>
      <w:r w:rsidR="001833FD" w:rsidRPr="00536D0B">
        <w:rPr>
          <w:rFonts w:ascii="Times New Roman" w:hAnsi="Times New Roman"/>
          <w:i/>
          <w:lang w:val="sr-Latn-CS"/>
        </w:rPr>
        <w:t xml:space="preserve"> </w:t>
      </w:r>
      <w:r w:rsidR="001833FD" w:rsidRPr="001833FD">
        <w:rPr>
          <w:rFonts w:ascii="Times New Roman" w:hAnsi="Times New Roman"/>
          <w:i/>
        </w:rPr>
        <w:t>se</w:t>
      </w:r>
      <w:r w:rsidR="001833FD" w:rsidRPr="00536D0B">
        <w:rPr>
          <w:rFonts w:ascii="Times New Roman" w:hAnsi="Times New Roman"/>
          <w:i/>
          <w:lang w:val="sr-Latn-CS"/>
        </w:rPr>
        <w:t xml:space="preserve"> </w:t>
      </w:r>
      <w:r w:rsidR="001833FD" w:rsidRPr="001833FD">
        <w:rPr>
          <w:rFonts w:ascii="Times New Roman" w:hAnsi="Times New Roman"/>
          <w:i/>
        </w:rPr>
        <w:t>po</w:t>
      </w:r>
      <w:r w:rsidR="001833FD" w:rsidRPr="00536D0B">
        <w:rPr>
          <w:rFonts w:ascii="Times New Roman" w:hAnsi="Times New Roman"/>
          <w:i/>
          <w:lang w:val="sr-Latn-CS"/>
        </w:rPr>
        <w:t xml:space="preserve"> </w:t>
      </w:r>
      <w:proofErr w:type="spellStart"/>
      <w:r w:rsidR="001833FD" w:rsidRPr="001833FD">
        <w:rPr>
          <w:rFonts w:ascii="Times New Roman" w:hAnsi="Times New Roman"/>
          <w:i/>
        </w:rPr>
        <w:t>potrebi</w:t>
      </w:r>
      <w:proofErr w:type="spellEnd"/>
      <w:r w:rsidR="001833FD" w:rsidRPr="00536D0B">
        <w:rPr>
          <w:rFonts w:ascii="Times New Roman" w:hAnsi="Times New Roman"/>
          <w:i/>
          <w:lang w:val="sr-Latn-CS"/>
        </w:rPr>
        <w:t xml:space="preserve"> </w:t>
      </w:r>
      <w:proofErr w:type="spellStart"/>
      <w:r w:rsidR="001833FD" w:rsidRPr="001833FD">
        <w:rPr>
          <w:rFonts w:ascii="Times New Roman" w:hAnsi="Times New Roman"/>
          <w:i/>
        </w:rPr>
        <w:t>revidirati</w:t>
      </w:r>
      <w:proofErr w:type="spellEnd"/>
      <w:r w:rsidR="001833FD" w:rsidRPr="00536D0B">
        <w:rPr>
          <w:rFonts w:ascii="Times New Roman" w:hAnsi="Times New Roman"/>
          <w:i/>
          <w:lang w:val="sr-Latn-CS"/>
        </w:rPr>
        <w:t xml:space="preserve"> (</w:t>
      </w:r>
      <w:r w:rsidR="001833FD" w:rsidRPr="001833FD">
        <w:rPr>
          <w:rFonts w:ascii="Times New Roman" w:hAnsi="Times New Roman"/>
          <w:i/>
        </w:rPr>
        <w:t>u</w:t>
      </w:r>
      <w:r w:rsidR="001833FD" w:rsidRPr="00536D0B">
        <w:rPr>
          <w:rFonts w:ascii="Times New Roman" w:hAnsi="Times New Roman"/>
          <w:i/>
          <w:lang w:val="sr-Latn-CS"/>
        </w:rPr>
        <w:t xml:space="preserve"> </w:t>
      </w:r>
      <w:proofErr w:type="spellStart"/>
      <w:r w:rsidR="001833FD" w:rsidRPr="001833FD">
        <w:rPr>
          <w:rFonts w:ascii="Times New Roman" w:hAnsi="Times New Roman"/>
          <w:i/>
        </w:rPr>
        <w:t>skladu</w:t>
      </w:r>
      <w:proofErr w:type="spellEnd"/>
      <w:r w:rsidR="001833FD" w:rsidRPr="00536D0B">
        <w:rPr>
          <w:rFonts w:ascii="Times New Roman" w:hAnsi="Times New Roman"/>
          <w:i/>
          <w:lang w:val="sr-Latn-CS"/>
        </w:rPr>
        <w:t xml:space="preserve"> </w:t>
      </w:r>
      <w:r w:rsidR="001833FD" w:rsidRPr="001833FD">
        <w:rPr>
          <w:rFonts w:ascii="Times New Roman" w:hAnsi="Times New Roman"/>
          <w:i/>
        </w:rPr>
        <w:t>s</w:t>
      </w:r>
      <w:r w:rsidR="001833FD" w:rsidRPr="00536D0B">
        <w:rPr>
          <w:rFonts w:ascii="Times New Roman" w:hAnsi="Times New Roman"/>
          <w:i/>
          <w:lang w:val="sr-Latn-CS"/>
        </w:rPr>
        <w:t xml:space="preserve"> </w:t>
      </w:r>
      <w:proofErr w:type="spellStart"/>
      <w:r w:rsidR="001833FD" w:rsidRPr="001833FD">
        <w:rPr>
          <w:rFonts w:ascii="Times New Roman" w:hAnsi="Times New Roman"/>
          <w:i/>
        </w:rPr>
        <w:t>odredbama</w:t>
      </w:r>
      <w:proofErr w:type="spellEnd"/>
      <w:r w:rsidR="001833FD" w:rsidRPr="00536D0B">
        <w:rPr>
          <w:rFonts w:ascii="Times New Roman" w:hAnsi="Times New Roman"/>
          <w:i/>
          <w:lang w:val="sr-Latn-CS"/>
        </w:rPr>
        <w:t xml:space="preserve"> </w:t>
      </w:r>
      <w:proofErr w:type="spellStart"/>
      <w:r w:rsidR="001833FD" w:rsidRPr="001833FD">
        <w:rPr>
          <w:rFonts w:ascii="Times New Roman" w:hAnsi="Times New Roman"/>
          <w:i/>
        </w:rPr>
        <w:t>definiranim</w:t>
      </w:r>
      <w:proofErr w:type="spellEnd"/>
      <w:r w:rsidR="001833FD" w:rsidRPr="00536D0B">
        <w:rPr>
          <w:rFonts w:ascii="Times New Roman" w:hAnsi="Times New Roman"/>
          <w:i/>
          <w:lang w:val="sr-Latn-CS"/>
        </w:rPr>
        <w:t xml:space="preserve"> </w:t>
      </w:r>
      <w:r w:rsidR="001833FD" w:rsidRPr="001833FD">
        <w:rPr>
          <w:rFonts w:ascii="Times New Roman" w:hAnsi="Times New Roman"/>
          <w:i/>
        </w:rPr>
        <w:t>u</w:t>
      </w:r>
      <w:r w:rsidR="001833FD" w:rsidRPr="00536D0B">
        <w:rPr>
          <w:rFonts w:ascii="Times New Roman" w:hAnsi="Times New Roman"/>
          <w:i/>
          <w:lang w:val="sr-Latn-CS"/>
        </w:rPr>
        <w:t xml:space="preserve"> č</w:t>
      </w:r>
      <w:proofErr w:type="spellStart"/>
      <w:r w:rsidR="001833FD" w:rsidRPr="001833FD">
        <w:rPr>
          <w:rFonts w:ascii="Times New Roman" w:hAnsi="Times New Roman"/>
          <w:i/>
        </w:rPr>
        <w:t>lanku</w:t>
      </w:r>
      <w:proofErr w:type="spellEnd"/>
      <w:r w:rsidR="001833FD" w:rsidRPr="00536D0B">
        <w:rPr>
          <w:rFonts w:ascii="Times New Roman" w:hAnsi="Times New Roman"/>
          <w:i/>
          <w:lang w:val="sr-Latn-CS"/>
        </w:rPr>
        <w:t xml:space="preserve"> 9.4. </w:t>
      </w:r>
      <w:proofErr w:type="spellStart"/>
      <w:r w:rsidR="001833FD" w:rsidRPr="001833FD">
        <w:rPr>
          <w:rFonts w:ascii="Times New Roman" w:hAnsi="Times New Roman"/>
          <w:i/>
        </w:rPr>
        <w:t>Op</w:t>
      </w:r>
      <w:r w:rsidR="001833FD">
        <w:rPr>
          <w:rFonts w:ascii="Times New Roman" w:hAnsi="Times New Roman"/>
          <w:i/>
        </w:rPr>
        <w:t>št</w:t>
      </w:r>
      <w:r w:rsidR="001833FD" w:rsidRPr="001833FD">
        <w:rPr>
          <w:rFonts w:ascii="Times New Roman" w:hAnsi="Times New Roman"/>
          <w:i/>
        </w:rPr>
        <w:t>ih</w:t>
      </w:r>
      <w:proofErr w:type="spellEnd"/>
      <w:r w:rsidR="001833FD" w:rsidRPr="001833FD">
        <w:rPr>
          <w:rFonts w:ascii="Times New Roman" w:hAnsi="Times New Roman"/>
          <w:i/>
        </w:rPr>
        <w:t xml:space="preserve"> </w:t>
      </w:r>
      <w:proofErr w:type="spellStart"/>
      <w:r w:rsidR="001833FD" w:rsidRPr="001833FD">
        <w:rPr>
          <w:rFonts w:ascii="Times New Roman" w:hAnsi="Times New Roman"/>
          <w:i/>
        </w:rPr>
        <w:t>u</w:t>
      </w:r>
      <w:r w:rsidR="001833FD">
        <w:rPr>
          <w:rFonts w:ascii="Times New Roman" w:hAnsi="Times New Roman"/>
          <w:i/>
        </w:rPr>
        <w:t>slova</w:t>
      </w:r>
      <w:proofErr w:type="spellEnd"/>
      <w:r w:rsidR="001833FD" w:rsidRPr="001833FD">
        <w:rPr>
          <w:rFonts w:ascii="Times New Roman" w:hAnsi="Times New Roman"/>
          <w:i/>
        </w:rPr>
        <w:t>).</w:t>
      </w:r>
    </w:p>
    <w:p w14:paraId="442E4A6E" w14:textId="7F52E5E1" w:rsidR="007533C8" w:rsidRPr="009852C6" w:rsidRDefault="007533C8" w:rsidP="00881899">
      <w:pPr>
        <w:pStyle w:val="ListParagraph"/>
        <w:tabs>
          <w:tab w:val="left" w:pos="-1440"/>
          <w:tab w:val="left" w:pos="-720"/>
        </w:tabs>
        <w:spacing w:before="120"/>
        <w:ind w:left="0"/>
        <w:rPr>
          <w:rFonts w:ascii="Times New Roman" w:hAnsi="Times New Roman"/>
          <w:i/>
          <w:lang w:val="en-GB"/>
        </w:rPr>
      </w:pPr>
      <w:r w:rsidRPr="00350D33">
        <w:rPr>
          <w:rFonts w:ascii="Times New Roman" w:hAnsi="Times New Roman"/>
          <w:i/>
        </w:rPr>
        <w:t xml:space="preserve">The </w:t>
      </w:r>
      <w:r w:rsidRPr="00200A49">
        <w:rPr>
          <w:rFonts w:ascii="Times New Roman" w:hAnsi="Times New Roman"/>
          <w:i/>
        </w:rPr>
        <w:t xml:space="preserve">Logical framework </w:t>
      </w:r>
      <w:r>
        <w:rPr>
          <w:rFonts w:ascii="Times New Roman" w:hAnsi="Times New Roman"/>
          <w:i/>
        </w:rPr>
        <w:t>(</w:t>
      </w:r>
      <w:proofErr w:type="spellStart"/>
      <w:r w:rsidRPr="00350D33">
        <w:rPr>
          <w:rFonts w:ascii="Times New Roman" w:hAnsi="Times New Roman"/>
          <w:i/>
        </w:rPr>
        <w:t>logframe</w:t>
      </w:r>
      <w:proofErr w:type="spellEnd"/>
      <w:r>
        <w:rPr>
          <w:rFonts w:ascii="Times New Roman" w:hAnsi="Times New Roman"/>
          <w:i/>
        </w:rPr>
        <w:t>)</w:t>
      </w:r>
      <w:r w:rsidRPr="00350D33">
        <w:rPr>
          <w:rFonts w:ascii="Times New Roman" w:hAnsi="Times New Roman"/>
          <w:i/>
        </w:rPr>
        <w:t xml:space="preserve"> matrix should evolve during the </w:t>
      </w:r>
      <w:r>
        <w:rPr>
          <w:rFonts w:ascii="Times New Roman" w:hAnsi="Times New Roman"/>
          <w:i/>
        </w:rPr>
        <w:t xml:space="preserve">Action (i.e. the </w:t>
      </w:r>
      <w:proofErr w:type="gramStart"/>
      <w:r>
        <w:rPr>
          <w:rFonts w:ascii="Times New Roman" w:hAnsi="Times New Roman"/>
          <w:i/>
        </w:rPr>
        <w:t>projects)</w:t>
      </w:r>
      <w:r w:rsidRPr="00350D33">
        <w:rPr>
          <w:rFonts w:ascii="Times New Roman" w:hAnsi="Times New Roman"/>
          <w:i/>
        </w:rPr>
        <w:t>t</w:t>
      </w:r>
      <w:proofErr w:type="gramEnd"/>
      <w:r w:rsidRPr="00350D33">
        <w:rPr>
          <w:rFonts w:ascii="Times New Roman" w:hAnsi="Times New Roman"/>
          <w:i/>
        </w:rPr>
        <w:t xml:space="preserve"> lifetime: new lines can be added for listing new activities as well as new columns for intermediary targets (milestones) when it is relevant and values will be regularly updated in the column foreseen for reporting purpose (see “Current value”). </w:t>
      </w:r>
      <w:r w:rsidRPr="00E00F2D">
        <w:rPr>
          <w:rFonts w:ascii="Times New Roman" w:hAnsi="Times New Roman"/>
          <w:i/>
          <w:highlight w:val="yellow"/>
        </w:rPr>
        <w:t>The term "results" includes: Overall Objective (impact), Specific Objective (outcome), Other outcomes and Outputs.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2322"/>
        <w:gridCol w:w="2157"/>
        <w:gridCol w:w="1513"/>
        <w:gridCol w:w="1988"/>
        <w:gridCol w:w="1513"/>
        <w:gridCol w:w="1398"/>
        <w:gridCol w:w="2019"/>
      </w:tblGrid>
      <w:tr w:rsidR="00C515EA" w:rsidRPr="00350D33" w14:paraId="36EFDE3D" w14:textId="77777777" w:rsidTr="00881899">
        <w:trPr>
          <w:cantSplit/>
          <w:trHeight w:val="2741"/>
          <w:tblHeader/>
        </w:trPr>
        <w:tc>
          <w:tcPr>
            <w:tcW w:w="0" w:type="auto"/>
            <w:tcBorders>
              <w:bottom w:val="single" w:sz="4" w:space="0" w:color="auto"/>
            </w:tcBorders>
            <w:shd w:val="clear" w:color="auto" w:fill="BFBFBF"/>
          </w:tcPr>
          <w:p w14:paraId="5F75C138" w14:textId="77777777" w:rsidR="009658D4" w:rsidRPr="00350D33" w:rsidRDefault="009658D4" w:rsidP="00C72E2E">
            <w:pPr>
              <w:rPr>
                <w:i/>
                <w:sz w:val="20"/>
              </w:rPr>
            </w:pPr>
          </w:p>
        </w:tc>
        <w:tc>
          <w:tcPr>
            <w:tcW w:w="2603" w:type="dxa"/>
            <w:tcBorders>
              <w:bottom w:val="single" w:sz="4" w:space="0" w:color="auto"/>
            </w:tcBorders>
            <w:shd w:val="clear" w:color="auto" w:fill="BFBFBF"/>
          </w:tcPr>
          <w:p w14:paraId="43825933" w14:textId="47664546" w:rsidR="009658D4" w:rsidRPr="00350D33" w:rsidRDefault="004637A0" w:rsidP="00C72E2E">
            <w:pPr>
              <w:jc w:val="center"/>
              <w:rPr>
                <w:b/>
                <w:i/>
                <w:sz w:val="20"/>
              </w:rPr>
            </w:pPr>
            <w:r w:rsidRPr="004637A0">
              <w:rPr>
                <w:b/>
                <w:i/>
                <w:sz w:val="20"/>
              </w:rPr>
              <w:t>Lanac rezultata</w:t>
            </w:r>
          </w:p>
        </w:tc>
        <w:tc>
          <w:tcPr>
            <w:tcW w:w="2409" w:type="dxa"/>
            <w:tcBorders>
              <w:bottom w:val="single" w:sz="4" w:space="0" w:color="auto"/>
            </w:tcBorders>
            <w:shd w:val="clear" w:color="auto" w:fill="BFBFBF"/>
          </w:tcPr>
          <w:p w14:paraId="7AA4BF35" w14:textId="7393D4EE" w:rsidR="009658D4" w:rsidRPr="00350D33" w:rsidRDefault="009658D4" w:rsidP="00C72E2E">
            <w:pPr>
              <w:jc w:val="center"/>
              <w:rPr>
                <w:b/>
                <w:i/>
                <w:sz w:val="20"/>
              </w:rPr>
            </w:pPr>
            <w:r w:rsidRPr="00350D33">
              <w:rPr>
                <w:b/>
                <w:i/>
                <w:sz w:val="20"/>
              </w:rPr>
              <w:t>Indi</w:t>
            </w:r>
            <w:r w:rsidR="004637A0">
              <w:rPr>
                <w:b/>
                <w:i/>
                <w:sz w:val="20"/>
              </w:rPr>
              <w:t>k</w:t>
            </w:r>
            <w:r w:rsidRPr="00350D33">
              <w:rPr>
                <w:b/>
                <w:i/>
                <w:sz w:val="20"/>
              </w:rPr>
              <w:t>ator</w:t>
            </w:r>
          </w:p>
        </w:tc>
        <w:tc>
          <w:tcPr>
            <w:tcW w:w="1701" w:type="dxa"/>
            <w:tcBorders>
              <w:bottom w:val="single" w:sz="4" w:space="0" w:color="auto"/>
            </w:tcBorders>
            <w:shd w:val="clear" w:color="auto" w:fill="BFBFBF"/>
          </w:tcPr>
          <w:p w14:paraId="1D48519D" w14:textId="7B3AE687" w:rsidR="009658D4" w:rsidRPr="00350D33" w:rsidRDefault="004637A0" w:rsidP="00C72E2E">
            <w:pPr>
              <w:jc w:val="center"/>
              <w:rPr>
                <w:b/>
                <w:i/>
                <w:sz w:val="20"/>
              </w:rPr>
            </w:pPr>
            <w:r>
              <w:rPr>
                <w:b/>
                <w:i/>
                <w:sz w:val="20"/>
              </w:rPr>
              <w:t>Početno stanje</w:t>
            </w:r>
            <w:r w:rsidR="009658D4" w:rsidRPr="00350D33">
              <w:rPr>
                <w:b/>
                <w:i/>
                <w:sz w:val="20"/>
              </w:rPr>
              <w:t xml:space="preserve"> </w:t>
            </w:r>
          </w:p>
          <w:p w14:paraId="7A6FA329" w14:textId="63A1A643" w:rsidR="009658D4" w:rsidRPr="00350D33" w:rsidRDefault="009658D4" w:rsidP="00C72E2E">
            <w:pPr>
              <w:jc w:val="center"/>
              <w:rPr>
                <w:b/>
                <w:i/>
                <w:sz w:val="20"/>
              </w:rPr>
            </w:pPr>
            <w:r w:rsidRPr="00350D33">
              <w:rPr>
                <w:b/>
                <w:i/>
                <w:sz w:val="20"/>
              </w:rPr>
              <w:t>(</w:t>
            </w:r>
            <w:r w:rsidR="004637A0" w:rsidRPr="004637A0">
              <w:rPr>
                <w:b/>
                <w:i/>
                <w:sz w:val="20"/>
              </w:rPr>
              <w:t>vrijednost i referentna godina)</w:t>
            </w:r>
          </w:p>
        </w:tc>
        <w:tc>
          <w:tcPr>
            <w:tcW w:w="1276" w:type="dxa"/>
            <w:tcBorders>
              <w:bottom w:val="single" w:sz="4" w:space="0" w:color="auto"/>
            </w:tcBorders>
            <w:shd w:val="clear" w:color="auto" w:fill="BFBFBF"/>
          </w:tcPr>
          <w:p w14:paraId="27D365C4" w14:textId="51F06B3B" w:rsidR="009658D4" w:rsidRPr="00350D33" w:rsidRDefault="004637A0" w:rsidP="00C72E2E">
            <w:pPr>
              <w:jc w:val="center"/>
              <w:rPr>
                <w:b/>
                <w:i/>
                <w:sz w:val="20"/>
              </w:rPr>
            </w:pPr>
            <w:r>
              <w:rPr>
                <w:b/>
                <w:i/>
                <w:sz w:val="20"/>
              </w:rPr>
              <w:t>Cilj</w:t>
            </w:r>
          </w:p>
          <w:p w14:paraId="73F3CC11" w14:textId="4C5FBCDE" w:rsidR="009658D4" w:rsidRPr="00350D33" w:rsidRDefault="009658D4" w:rsidP="00C72E2E">
            <w:pPr>
              <w:jc w:val="center"/>
              <w:rPr>
                <w:b/>
                <w:i/>
                <w:sz w:val="20"/>
              </w:rPr>
            </w:pPr>
            <w:r w:rsidRPr="00350D33">
              <w:rPr>
                <w:b/>
                <w:i/>
                <w:sz w:val="20"/>
              </w:rPr>
              <w:t>(</w:t>
            </w:r>
            <w:r w:rsidR="004637A0" w:rsidRPr="004637A0">
              <w:rPr>
                <w:b/>
                <w:i/>
                <w:sz w:val="20"/>
              </w:rPr>
              <w:t>vrijednost i referentna godina</w:t>
            </w:r>
            <w:r w:rsidRPr="00350D33">
              <w:rPr>
                <w:b/>
                <w:i/>
                <w:sz w:val="20"/>
              </w:rPr>
              <w:t>)</w:t>
            </w:r>
          </w:p>
        </w:tc>
        <w:tc>
          <w:tcPr>
            <w:tcW w:w="1701" w:type="dxa"/>
            <w:tcBorders>
              <w:bottom w:val="single" w:sz="4" w:space="0" w:color="auto"/>
            </w:tcBorders>
            <w:shd w:val="clear" w:color="auto" w:fill="BFBFBF"/>
          </w:tcPr>
          <w:p w14:paraId="6AE8AD65" w14:textId="4F2CA345" w:rsidR="009658D4" w:rsidRPr="00350D33" w:rsidRDefault="004637A0" w:rsidP="00C72E2E">
            <w:pPr>
              <w:jc w:val="center"/>
              <w:rPr>
                <w:b/>
                <w:i/>
                <w:sz w:val="20"/>
              </w:rPr>
            </w:pPr>
            <w:r>
              <w:rPr>
                <w:b/>
                <w:i/>
                <w:sz w:val="20"/>
              </w:rPr>
              <w:t>Trenutno stanje</w:t>
            </w:r>
            <w:r w:rsidR="009658D4" w:rsidRPr="00350D33">
              <w:rPr>
                <w:b/>
                <w:i/>
                <w:sz w:val="20"/>
              </w:rPr>
              <w:t>*</w:t>
            </w:r>
          </w:p>
          <w:p w14:paraId="7B50FA64" w14:textId="4A74A62B" w:rsidR="009658D4" w:rsidRPr="00350D33" w:rsidRDefault="009658D4" w:rsidP="00C72E2E">
            <w:pPr>
              <w:jc w:val="center"/>
              <w:rPr>
                <w:b/>
                <w:i/>
                <w:sz w:val="20"/>
              </w:rPr>
            </w:pPr>
            <w:r w:rsidRPr="00350D33">
              <w:rPr>
                <w:b/>
                <w:i/>
                <w:sz w:val="20"/>
              </w:rPr>
              <w:t>(referen</w:t>
            </w:r>
            <w:r w:rsidR="004637A0">
              <w:rPr>
                <w:b/>
                <w:i/>
                <w:sz w:val="20"/>
              </w:rPr>
              <w:t>tna godina</w:t>
            </w:r>
            <w:r w:rsidRPr="00350D33">
              <w:rPr>
                <w:b/>
                <w:i/>
                <w:sz w:val="20"/>
              </w:rPr>
              <w:t>)</w:t>
            </w:r>
          </w:p>
          <w:p w14:paraId="6CA2D486" w14:textId="4FB7E1CB" w:rsidR="009658D4" w:rsidRPr="00350D33" w:rsidRDefault="009658D4" w:rsidP="00C72E2E">
            <w:pPr>
              <w:jc w:val="center"/>
              <w:rPr>
                <w:b/>
                <w:i/>
                <w:sz w:val="20"/>
              </w:rPr>
            </w:pPr>
            <w:r w:rsidRPr="00350D33">
              <w:rPr>
                <w:b/>
                <w:i/>
                <w:sz w:val="20"/>
              </w:rPr>
              <w:t>(*</w:t>
            </w:r>
            <w:r w:rsidR="004637A0">
              <w:rPr>
                <w:b/>
                <w:i/>
                <w:sz w:val="20"/>
              </w:rPr>
              <w:t xml:space="preserve">treba </w:t>
            </w:r>
            <w:r w:rsidR="004637A0" w:rsidRPr="004637A0">
              <w:rPr>
                <w:b/>
                <w:i/>
                <w:sz w:val="20"/>
              </w:rPr>
              <w:t>uključ</w:t>
            </w:r>
            <w:r w:rsidR="004637A0">
              <w:rPr>
                <w:b/>
                <w:i/>
                <w:sz w:val="20"/>
              </w:rPr>
              <w:t>iti</w:t>
            </w:r>
            <w:r w:rsidR="004637A0" w:rsidRPr="004637A0">
              <w:rPr>
                <w:b/>
                <w:i/>
                <w:sz w:val="20"/>
              </w:rPr>
              <w:t xml:space="preserve"> u p</w:t>
            </w:r>
            <w:r w:rsidR="004637A0">
              <w:rPr>
                <w:b/>
                <w:i/>
                <w:sz w:val="20"/>
              </w:rPr>
              <w:t>eriodične i finalni</w:t>
            </w:r>
            <w:r w:rsidR="004637A0" w:rsidRPr="004637A0">
              <w:rPr>
                <w:b/>
                <w:i/>
                <w:sz w:val="20"/>
              </w:rPr>
              <w:t xml:space="preserve"> izvješ</w:t>
            </w:r>
            <w:r w:rsidR="004637A0">
              <w:rPr>
                <w:b/>
                <w:i/>
                <w:sz w:val="20"/>
              </w:rPr>
              <w:t>taj</w:t>
            </w:r>
            <w:r w:rsidRPr="00350D33">
              <w:rPr>
                <w:b/>
                <w:i/>
                <w:sz w:val="20"/>
              </w:rPr>
              <w:t>)</w:t>
            </w:r>
          </w:p>
        </w:tc>
        <w:tc>
          <w:tcPr>
            <w:tcW w:w="1507" w:type="dxa"/>
            <w:tcBorders>
              <w:bottom w:val="single" w:sz="4" w:space="0" w:color="auto"/>
            </w:tcBorders>
            <w:shd w:val="clear" w:color="auto" w:fill="BFBFBF"/>
          </w:tcPr>
          <w:p w14:paraId="3DBFFECF" w14:textId="5ED445BD" w:rsidR="009658D4" w:rsidRPr="00350D33" w:rsidRDefault="004637A0" w:rsidP="00C72E2E">
            <w:pPr>
              <w:jc w:val="center"/>
              <w:rPr>
                <w:b/>
                <w:i/>
                <w:sz w:val="20"/>
              </w:rPr>
            </w:pPr>
            <w:r w:rsidRPr="004637A0">
              <w:rPr>
                <w:b/>
                <w:i/>
                <w:sz w:val="20"/>
              </w:rPr>
              <w:t>Izvor i sredstvo provjere</w:t>
            </w:r>
          </w:p>
        </w:tc>
        <w:tc>
          <w:tcPr>
            <w:tcW w:w="0" w:type="auto"/>
            <w:tcBorders>
              <w:bottom w:val="single" w:sz="4" w:space="0" w:color="auto"/>
            </w:tcBorders>
            <w:shd w:val="clear" w:color="auto" w:fill="BFBFBF"/>
          </w:tcPr>
          <w:p w14:paraId="099F14DB" w14:textId="1357FD21" w:rsidR="009658D4" w:rsidRPr="00350D33" w:rsidRDefault="004637A0" w:rsidP="00C72E2E">
            <w:pPr>
              <w:jc w:val="center"/>
              <w:rPr>
                <w:b/>
                <w:i/>
                <w:sz w:val="20"/>
              </w:rPr>
            </w:pPr>
            <w:r>
              <w:rPr>
                <w:b/>
                <w:i/>
                <w:sz w:val="20"/>
              </w:rPr>
              <w:t>Pretpostavke</w:t>
            </w:r>
          </w:p>
        </w:tc>
      </w:tr>
      <w:tr w:rsidR="00C515EA" w:rsidRPr="00350D33" w14:paraId="26CB0DEA" w14:textId="77777777" w:rsidTr="00881899">
        <w:trPr>
          <w:trHeight w:val="1409"/>
          <w:tblHeader/>
        </w:trPr>
        <w:tc>
          <w:tcPr>
            <w:tcW w:w="0" w:type="auto"/>
            <w:textDirection w:val="btLr"/>
          </w:tcPr>
          <w:p w14:paraId="22B3D00E" w14:textId="77777777" w:rsidR="009658D4" w:rsidRDefault="007A13D3" w:rsidP="00C72E2E">
            <w:pPr>
              <w:tabs>
                <w:tab w:val="left" w:pos="0"/>
                <w:tab w:val="left" w:pos="132"/>
              </w:tabs>
              <w:ind w:left="113" w:right="113"/>
              <w:jc w:val="center"/>
              <w:rPr>
                <w:b/>
                <w:i/>
                <w:sz w:val="20"/>
              </w:rPr>
            </w:pPr>
            <w:r>
              <w:rPr>
                <w:b/>
                <w:i/>
                <w:sz w:val="20"/>
              </w:rPr>
              <w:t>Uticaj</w:t>
            </w:r>
            <w:r w:rsidR="009658D4" w:rsidRPr="00350D33">
              <w:rPr>
                <w:b/>
                <w:i/>
                <w:sz w:val="20"/>
              </w:rPr>
              <w:t xml:space="preserve"> </w:t>
            </w:r>
            <w:r w:rsidR="009658D4">
              <w:rPr>
                <w:b/>
                <w:i/>
                <w:sz w:val="20"/>
              </w:rPr>
              <w:t>(</w:t>
            </w:r>
            <w:r w:rsidR="009658D4" w:rsidRPr="00350D33">
              <w:rPr>
                <w:b/>
                <w:i/>
                <w:sz w:val="20"/>
              </w:rPr>
              <w:t>O</w:t>
            </w:r>
            <w:r>
              <w:rPr>
                <w:b/>
                <w:i/>
                <w:sz w:val="20"/>
              </w:rPr>
              <w:t>pšti cilj</w:t>
            </w:r>
            <w:r w:rsidR="009658D4">
              <w:rPr>
                <w:b/>
                <w:i/>
                <w:sz w:val="20"/>
              </w:rPr>
              <w:t>)</w:t>
            </w:r>
          </w:p>
          <w:p w14:paraId="2B2DAB58" w14:textId="744AB7C1" w:rsidR="00FB3A67" w:rsidRPr="00350D33" w:rsidRDefault="00FB3A67" w:rsidP="00C72E2E">
            <w:pPr>
              <w:tabs>
                <w:tab w:val="left" w:pos="0"/>
                <w:tab w:val="left" w:pos="132"/>
              </w:tabs>
              <w:ind w:left="113" w:right="113"/>
              <w:jc w:val="center"/>
              <w:rPr>
                <w:b/>
                <w:i/>
                <w:sz w:val="20"/>
              </w:rPr>
            </w:pPr>
            <w:proofErr w:type="spellStart"/>
            <w:r w:rsidRPr="00FB3A67">
              <w:rPr>
                <w:b/>
                <w:i/>
                <w:sz w:val="20"/>
              </w:rPr>
              <w:t>Impact</w:t>
            </w:r>
            <w:proofErr w:type="spellEnd"/>
            <w:r w:rsidRPr="00FB3A67">
              <w:rPr>
                <w:b/>
                <w:i/>
                <w:sz w:val="20"/>
              </w:rPr>
              <w:t xml:space="preserve"> (</w:t>
            </w:r>
            <w:proofErr w:type="spellStart"/>
            <w:r w:rsidRPr="00FB3A67">
              <w:rPr>
                <w:b/>
                <w:i/>
                <w:sz w:val="20"/>
              </w:rPr>
              <w:t>Overall</w:t>
            </w:r>
            <w:proofErr w:type="spellEnd"/>
            <w:r w:rsidRPr="00FB3A67">
              <w:rPr>
                <w:b/>
                <w:i/>
                <w:sz w:val="20"/>
              </w:rPr>
              <w:t xml:space="preserve">  </w:t>
            </w:r>
            <w:proofErr w:type="spellStart"/>
            <w:r w:rsidRPr="00FB3A67">
              <w:rPr>
                <w:b/>
                <w:i/>
                <w:sz w:val="20"/>
              </w:rPr>
              <w:t>objective</w:t>
            </w:r>
            <w:proofErr w:type="spellEnd"/>
            <w:r w:rsidRPr="00FB3A67">
              <w:rPr>
                <w:b/>
                <w:i/>
                <w:sz w:val="20"/>
              </w:rPr>
              <w:t>)</w:t>
            </w:r>
          </w:p>
        </w:tc>
        <w:tc>
          <w:tcPr>
            <w:tcW w:w="2603" w:type="dxa"/>
          </w:tcPr>
          <w:p w14:paraId="12131900" w14:textId="77777777" w:rsidR="009658D4" w:rsidRPr="00350D33" w:rsidRDefault="009658D4" w:rsidP="00C72E2E">
            <w:pPr>
              <w:autoSpaceDE w:val="0"/>
              <w:autoSpaceDN w:val="0"/>
              <w:adjustRightInd w:val="0"/>
              <w:rPr>
                <w:i/>
                <w:sz w:val="20"/>
              </w:rPr>
            </w:pPr>
          </w:p>
          <w:p w14:paraId="45682379" w14:textId="5CD2E53D" w:rsidR="009658D4" w:rsidRPr="00350D33" w:rsidRDefault="004637A0" w:rsidP="00C72E2E">
            <w:pPr>
              <w:autoSpaceDE w:val="0"/>
              <w:autoSpaceDN w:val="0"/>
              <w:adjustRightInd w:val="0"/>
              <w:rPr>
                <w:i/>
                <w:sz w:val="20"/>
              </w:rPr>
            </w:pPr>
            <w:r w:rsidRPr="004637A0">
              <w:rPr>
                <w:i/>
                <w:sz w:val="20"/>
              </w:rPr>
              <w:t xml:space="preserve">Šira, dugoročna promjena kojoj akcija pridonosi na </w:t>
            </w:r>
            <w:r>
              <w:rPr>
                <w:i/>
                <w:sz w:val="20"/>
              </w:rPr>
              <w:t>nivou</w:t>
            </w:r>
            <w:r w:rsidRPr="004637A0">
              <w:rPr>
                <w:i/>
                <w:sz w:val="20"/>
              </w:rPr>
              <w:t xml:space="preserve"> zemlje, regije ili sektora, u političkom, društvenom, </w:t>
            </w:r>
            <w:r>
              <w:rPr>
                <w:i/>
                <w:sz w:val="20"/>
              </w:rPr>
              <w:t xml:space="preserve">ekonomskom </w:t>
            </w:r>
            <w:r w:rsidRPr="004637A0">
              <w:rPr>
                <w:i/>
                <w:sz w:val="20"/>
              </w:rPr>
              <w:t xml:space="preserve">i ekološkom globalnom kontekstu koja će proizaći iz intervencija svih relevantnih aktera i </w:t>
            </w:r>
            <w:r w:rsidR="00BF7D63">
              <w:rPr>
                <w:i/>
                <w:sz w:val="20"/>
              </w:rPr>
              <w:t>učes</w:t>
            </w:r>
            <w:r w:rsidRPr="004637A0">
              <w:rPr>
                <w:i/>
                <w:sz w:val="20"/>
              </w:rPr>
              <w:t>nika.</w:t>
            </w:r>
          </w:p>
        </w:tc>
        <w:tc>
          <w:tcPr>
            <w:tcW w:w="2409" w:type="dxa"/>
          </w:tcPr>
          <w:p w14:paraId="4725A4DD" w14:textId="77777777" w:rsidR="009658D4" w:rsidRPr="00350D33" w:rsidRDefault="009658D4" w:rsidP="00C72E2E">
            <w:pPr>
              <w:autoSpaceDE w:val="0"/>
              <w:autoSpaceDN w:val="0"/>
              <w:adjustRightInd w:val="0"/>
              <w:rPr>
                <w:i/>
                <w:sz w:val="20"/>
              </w:rPr>
            </w:pPr>
          </w:p>
          <w:p w14:paraId="0A327CD8" w14:textId="3DCDF928" w:rsidR="009658D4" w:rsidRPr="00350D33" w:rsidRDefault="00BF7D63" w:rsidP="00C72E2E">
            <w:pPr>
              <w:autoSpaceDE w:val="0"/>
              <w:autoSpaceDN w:val="0"/>
              <w:adjustRightInd w:val="0"/>
              <w:rPr>
                <w:i/>
                <w:sz w:val="20"/>
              </w:rPr>
            </w:pPr>
            <w:r w:rsidRPr="00BF7D63">
              <w:rPr>
                <w:i/>
                <w:sz w:val="20"/>
              </w:rPr>
              <w:t>Kvantitativna i/ili kvalitativna varijabla koja pruža jednostavno i pouzdano sredstvo za mjerenje postizanja odgovarajućeg rezultata</w:t>
            </w:r>
          </w:p>
          <w:p w14:paraId="4DEC13AE" w14:textId="48E3258B" w:rsidR="009658D4" w:rsidRPr="00350D33" w:rsidRDefault="00BF7D63" w:rsidP="00C72E2E">
            <w:pPr>
              <w:autoSpaceDE w:val="0"/>
              <w:autoSpaceDN w:val="0"/>
              <w:adjustRightInd w:val="0"/>
              <w:rPr>
                <w:i/>
                <w:sz w:val="20"/>
              </w:rPr>
            </w:pPr>
            <w:r w:rsidRPr="00BF7D63">
              <w:rPr>
                <w:i/>
                <w:sz w:val="20"/>
              </w:rPr>
              <w:t>Predstaviti, kada je relevantno, razvrstati prema spolu, dobi, urbanom/ruralnom, invaliditetu itd.</w:t>
            </w:r>
          </w:p>
        </w:tc>
        <w:tc>
          <w:tcPr>
            <w:tcW w:w="1701" w:type="dxa"/>
          </w:tcPr>
          <w:p w14:paraId="74BBD04D" w14:textId="77777777" w:rsidR="009658D4" w:rsidRPr="006A0355" w:rsidRDefault="009658D4" w:rsidP="00C72E2E">
            <w:pPr>
              <w:autoSpaceDE w:val="0"/>
              <w:autoSpaceDN w:val="0"/>
              <w:adjustRightInd w:val="0"/>
              <w:rPr>
                <w:i/>
                <w:sz w:val="20"/>
                <w:highlight w:val="yellow"/>
              </w:rPr>
            </w:pPr>
          </w:p>
          <w:p w14:paraId="57FB87CD" w14:textId="77777777" w:rsidR="00BC77ED" w:rsidRDefault="00DF773C" w:rsidP="00C72E2E">
            <w:pPr>
              <w:autoSpaceDE w:val="0"/>
              <w:autoSpaceDN w:val="0"/>
              <w:adjustRightInd w:val="0"/>
              <w:rPr>
                <w:i/>
                <w:sz w:val="20"/>
              </w:rPr>
            </w:pPr>
            <w:r w:rsidRPr="00DF773C">
              <w:rPr>
                <w:i/>
                <w:sz w:val="20"/>
              </w:rPr>
              <w:t>Vrijednost</w:t>
            </w:r>
            <w:r w:rsidR="00BC77ED">
              <w:rPr>
                <w:i/>
                <w:sz w:val="20"/>
              </w:rPr>
              <w:t>i</w:t>
            </w:r>
            <w:r w:rsidRPr="00DF773C">
              <w:rPr>
                <w:i/>
                <w:sz w:val="20"/>
              </w:rPr>
              <w:t xml:space="preserve"> </w:t>
            </w:r>
            <w:r w:rsidR="00BC77ED">
              <w:rPr>
                <w:i/>
                <w:sz w:val="20"/>
              </w:rPr>
              <w:t>indikator</w:t>
            </w:r>
            <w:r w:rsidRPr="00DF773C">
              <w:rPr>
                <w:i/>
                <w:sz w:val="20"/>
              </w:rPr>
              <w:t>a(a) prije intervencije</w:t>
            </w:r>
            <w:r w:rsidR="00BC77ED">
              <w:rPr>
                <w:i/>
                <w:sz w:val="20"/>
              </w:rPr>
              <w:t xml:space="preserve"> u odnosu na koje</w:t>
            </w:r>
            <w:r w:rsidRPr="00DF773C">
              <w:rPr>
                <w:i/>
                <w:sz w:val="20"/>
              </w:rPr>
              <w:t xml:space="preserve"> se može procijeniti napredak ili</w:t>
            </w:r>
            <w:r w:rsidR="00BC77ED">
              <w:rPr>
                <w:i/>
                <w:sz w:val="20"/>
              </w:rPr>
              <w:t xml:space="preserve"> napraviti poređenje</w:t>
            </w:r>
            <w:r w:rsidRPr="00DF773C">
              <w:rPr>
                <w:i/>
                <w:sz w:val="20"/>
              </w:rPr>
              <w:t>.</w:t>
            </w:r>
          </w:p>
          <w:p w14:paraId="15CDF58D" w14:textId="289EF94C" w:rsidR="009658D4" w:rsidRPr="006A0355" w:rsidRDefault="00BC77ED" w:rsidP="00C72E2E">
            <w:pPr>
              <w:autoSpaceDE w:val="0"/>
              <w:autoSpaceDN w:val="0"/>
              <w:adjustRightInd w:val="0"/>
              <w:rPr>
                <w:i/>
                <w:sz w:val="20"/>
                <w:highlight w:val="yellow"/>
              </w:rPr>
            </w:pPr>
            <w:r w:rsidRPr="00BC77ED">
              <w:rPr>
                <w:i/>
                <w:sz w:val="20"/>
              </w:rPr>
              <w:t xml:space="preserve">(U idealnom slučaju, da se </w:t>
            </w:r>
            <w:r>
              <w:rPr>
                <w:i/>
                <w:sz w:val="20"/>
              </w:rPr>
              <w:t>preuzm</w:t>
            </w:r>
            <w:r w:rsidRPr="00BC77ED">
              <w:rPr>
                <w:i/>
                <w:sz w:val="20"/>
              </w:rPr>
              <w:t>e iz partnerove strategije)</w:t>
            </w:r>
          </w:p>
        </w:tc>
        <w:tc>
          <w:tcPr>
            <w:tcW w:w="1276" w:type="dxa"/>
          </w:tcPr>
          <w:p w14:paraId="1951DDB8" w14:textId="77777777" w:rsidR="009658D4" w:rsidRPr="006A0355" w:rsidRDefault="009658D4" w:rsidP="00C72E2E">
            <w:pPr>
              <w:autoSpaceDE w:val="0"/>
              <w:autoSpaceDN w:val="0"/>
              <w:adjustRightInd w:val="0"/>
              <w:rPr>
                <w:i/>
                <w:sz w:val="20"/>
                <w:highlight w:val="yellow"/>
              </w:rPr>
            </w:pPr>
          </w:p>
          <w:p w14:paraId="74B397DC" w14:textId="7DF97DE5" w:rsidR="009658D4" w:rsidRPr="006A0355" w:rsidRDefault="00BC77ED" w:rsidP="00C72E2E">
            <w:pPr>
              <w:autoSpaceDE w:val="0"/>
              <w:autoSpaceDN w:val="0"/>
              <w:adjustRightInd w:val="0"/>
              <w:rPr>
                <w:i/>
                <w:sz w:val="20"/>
                <w:highlight w:val="yellow"/>
              </w:rPr>
            </w:pPr>
            <w:r w:rsidRPr="00BC77ED">
              <w:rPr>
                <w:i/>
                <w:sz w:val="20"/>
              </w:rPr>
              <w:t>Predviđena</w:t>
            </w:r>
            <w:r w:rsidR="00C515EA">
              <w:rPr>
                <w:i/>
                <w:sz w:val="20"/>
              </w:rPr>
              <w:t>/planirana</w:t>
            </w:r>
            <w:r w:rsidRPr="00BC77ED">
              <w:rPr>
                <w:i/>
                <w:sz w:val="20"/>
              </w:rPr>
              <w:t xml:space="preserve"> konačna vrijednost indikatora(a).</w:t>
            </w:r>
          </w:p>
          <w:p w14:paraId="28D5BFB8" w14:textId="649BB163" w:rsidR="009658D4" w:rsidRPr="006A0355" w:rsidRDefault="00BC77ED" w:rsidP="00C72E2E">
            <w:pPr>
              <w:autoSpaceDE w:val="0"/>
              <w:autoSpaceDN w:val="0"/>
              <w:adjustRightInd w:val="0"/>
              <w:rPr>
                <w:i/>
                <w:sz w:val="20"/>
                <w:highlight w:val="yellow"/>
              </w:rPr>
            </w:pPr>
            <w:r w:rsidRPr="00BC77ED">
              <w:rPr>
                <w:i/>
                <w:sz w:val="20"/>
              </w:rPr>
              <w:t xml:space="preserve">(U idealnom slučaju, da se </w:t>
            </w:r>
            <w:r>
              <w:rPr>
                <w:i/>
                <w:sz w:val="20"/>
              </w:rPr>
              <w:t>preuzm</w:t>
            </w:r>
            <w:r w:rsidRPr="00BC77ED">
              <w:rPr>
                <w:i/>
                <w:sz w:val="20"/>
              </w:rPr>
              <w:t>e iz partnerove strategije)</w:t>
            </w:r>
          </w:p>
        </w:tc>
        <w:tc>
          <w:tcPr>
            <w:tcW w:w="1701" w:type="dxa"/>
          </w:tcPr>
          <w:p w14:paraId="2B28C5CB" w14:textId="77777777" w:rsidR="009658D4" w:rsidRPr="006A0355" w:rsidRDefault="009658D4" w:rsidP="00C72E2E">
            <w:pPr>
              <w:autoSpaceDE w:val="0"/>
              <w:autoSpaceDN w:val="0"/>
              <w:adjustRightInd w:val="0"/>
              <w:rPr>
                <w:i/>
                <w:sz w:val="20"/>
                <w:highlight w:val="yellow"/>
              </w:rPr>
            </w:pPr>
          </w:p>
          <w:p w14:paraId="5638CF51" w14:textId="611A723D" w:rsidR="009658D4" w:rsidRPr="006A0355" w:rsidRDefault="00BC77ED" w:rsidP="00C72E2E">
            <w:pPr>
              <w:autoSpaceDE w:val="0"/>
              <w:autoSpaceDN w:val="0"/>
              <w:adjustRightInd w:val="0"/>
              <w:rPr>
                <w:i/>
                <w:sz w:val="20"/>
                <w:highlight w:val="yellow"/>
              </w:rPr>
            </w:pPr>
            <w:r w:rsidRPr="00BC77ED">
              <w:rPr>
                <w:i/>
                <w:sz w:val="20"/>
              </w:rPr>
              <w:t>Najnovija dostupna vrijednost indikatora(a) u vrijeme izvještavanja</w:t>
            </w:r>
          </w:p>
          <w:p w14:paraId="5C7636B5" w14:textId="1CF2C849" w:rsidR="009658D4" w:rsidRPr="006A0355" w:rsidRDefault="00BC77ED" w:rsidP="00C72E2E">
            <w:pPr>
              <w:autoSpaceDE w:val="0"/>
              <w:autoSpaceDN w:val="0"/>
              <w:adjustRightInd w:val="0"/>
              <w:rPr>
                <w:i/>
                <w:sz w:val="20"/>
                <w:highlight w:val="yellow"/>
              </w:rPr>
            </w:pPr>
            <w:r w:rsidRPr="00BC77ED">
              <w:rPr>
                <w:i/>
                <w:sz w:val="20"/>
              </w:rPr>
              <w:t>(* ažurirati u p</w:t>
            </w:r>
            <w:r>
              <w:rPr>
                <w:i/>
                <w:sz w:val="20"/>
              </w:rPr>
              <w:t>eriodič</w:t>
            </w:r>
            <w:r w:rsidRPr="00BC77ED">
              <w:rPr>
                <w:i/>
                <w:sz w:val="20"/>
              </w:rPr>
              <w:t xml:space="preserve">nim i </w:t>
            </w:r>
            <w:r>
              <w:rPr>
                <w:i/>
                <w:sz w:val="20"/>
              </w:rPr>
              <w:t>u finalnom izvještaju</w:t>
            </w:r>
            <w:r w:rsidRPr="00BC77ED">
              <w:rPr>
                <w:i/>
                <w:sz w:val="20"/>
              </w:rPr>
              <w:t>)</w:t>
            </w:r>
          </w:p>
        </w:tc>
        <w:tc>
          <w:tcPr>
            <w:tcW w:w="1507" w:type="dxa"/>
          </w:tcPr>
          <w:p w14:paraId="3E1DA741" w14:textId="77777777" w:rsidR="009658D4" w:rsidRPr="006A0355" w:rsidRDefault="009658D4" w:rsidP="00C72E2E">
            <w:pPr>
              <w:autoSpaceDE w:val="0"/>
              <w:autoSpaceDN w:val="0"/>
              <w:adjustRightInd w:val="0"/>
              <w:rPr>
                <w:i/>
                <w:sz w:val="20"/>
                <w:highlight w:val="yellow"/>
              </w:rPr>
            </w:pPr>
          </w:p>
          <w:p w14:paraId="12A638DD" w14:textId="29AC075D" w:rsidR="009658D4" w:rsidRPr="006A0355" w:rsidRDefault="00BC77ED" w:rsidP="00C72E2E">
            <w:pPr>
              <w:autoSpaceDE w:val="0"/>
              <w:autoSpaceDN w:val="0"/>
              <w:adjustRightInd w:val="0"/>
              <w:rPr>
                <w:i/>
                <w:sz w:val="20"/>
                <w:highlight w:val="yellow"/>
              </w:rPr>
            </w:pPr>
            <w:r w:rsidRPr="00BC77ED">
              <w:rPr>
                <w:i/>
                <w:sz w:val="20"/>
              </w:rPr>
              <w:t>U idealnom slučaju, da se preuzme iz partnerove strategije</w:t>
            </w:r>
            <w:r w:rsidR="009658D4" w:rsidRPr="00BC77ED">
              <w:rPr>
                <w:i/>
                <w:sz w:val="20"/>
              </w:rPr>
              <w:t>.</w:t>
            </w:r>
          </w:p>
        </w:tc>
        <w:tc>
          <w:tcPr>
            <w:tcW w:w="0" w:type="auto"/>
            <w:shd w:val="clear" w:color="auto" w:fill="D9D9D9"/>
          </w:tcPr>
          <w:p w14:paraId="0DE03E5F" w14:textId="77777777" w:rsidR="009658D4" w:rsidRPr="006A0355" w:rsidRDefault="009658D4" w:rsidP="00C72E2E">
            <w:pPr>
              <w:ind w:left="34"/>
              <w:rPr>
                <w:i/>
                <w:sz w:val="20"/>
                <w:highlight w:val="yellow"/>
              </w:rPr>
            </w:pPr>
          </w:p>
          <w:p w14:paraId="6EC56BF2" w14:textId="2F37359F" w:rsidR="009658D4" w:rsidRPr="006A0355" w:rsidRDefault="009658D4" w:rsidP="00C72E2E">
            <w:pPr>
              <w:rPr>
                <w:i/>
                <w:sz w:val="20"/>
                <w:highlight w:val="yellow"/>
              </w:rPr>
            </w:pPr>
            <w:r w:rsidRPr="00BC77ED">
              <w:rPr>
                <w:i/>
                <w:sz w:val="20"/>
              </w:rPr>
              <w:t>N</w:t>
            </w:r>
            <w:r w:rsidR="00BC77ED" w:rsidRPr="00BC77ED">
              <w:rPr>
                <w:i/>
                <w:sz w:val="20"/>
              </w:rPr>
              <w:t>ije primjenjivo</w:t>
            </w:r>
          </w:p>
        </w:tc>
      </w:tr>
      <w:tr w:rsidR="00C515EA" w:rsidRPr="00350D33" w14:paraId="6F7A6C9C" w14:textId="77777777" w:rsidTr="00881899">
        <w:trPr>
          <w:trHeight w:val="699"/>
          <w:tblHeader/>
        </w:trPr>
        <w:tc>
          <w:tcPr>
            <w:tcW w:w="0" w:type="auto"/>
            <w:tcBorders>
              <w:bottom w:val="single" w:sz="4" w:space="0" w:color="auto"/>
            </w:tcBorders>
            <w:shd w:val="clear" w:color="auto" w:fill="D9D9D9"/>
            <w:textDirection w:val="btLr"/>
          </w:tcPr>
          <w:p w14:paraId="1B7CA72B" w14:textId="77777777" w:rsidR="009658D4" w:rsidRDefault="00A24A77" w:rsidP="00C72E2E">
            <w:pPr>
              <w:tabs>
                <w:tab w:val="left" w:pos="0"/>
                <w:tab w:val="left" w:pos="132"/>
              </w:tabs>
              <w:ind w:left="113" w:right="113" w:hanging="101"/>
              <w:jc w:val="center"/>
              <w:rPr>
                <w:b/>
                <w:i/>
                <w:sz w:val="20"/>
              </w:rPr>
            </w:pPr>
            <w:r>
              <w:rPr>
                <w:b/>
                <w:i/>
                <w:sz w:val="20"/>
              </w:rPr>
              <w:lastRenderedPageBreak/>
              <w:t>S</w:t>
            </w:r>
            <w:r w:rsidRPr="00A24A77">
              <w:rPr>
                <w:b/>
                <w:i/>
                <w:sz w:val="20"/>
              </w:rPr>
              <w:t>pecifični cilj (ishod)</w:t>
            </w:r>
          </w:p>
          <w:p w14:paraId="56E18C2B" w14:textId="713DB086" w:rsidR="00FB3A67" w:rsidRPr="00350D33" w:rsidRDefault="00FB3A67" w:rsidP="00C72E2E">
            <w:pPr>
              <w:tabs>
                <w:tab w:val="left" w:pos="0"/>
                <w:tab w:val="left" w:pos="132"/>
              </w:tabs>
              <w:ind w:left="113" w:right="113" w:hanging="101"/>
              <w:jc w:val="center"/>
              <w:rPr>
                <w:b/>
                <w:i/>
                <w:sz w:val="20"/>
              </w:rPr>
            </w:pPr>
            <w:proofErr w:type="spellStart"/>
            <w:r w:rsidRPr="00FB3A67">
              <w:rPr>
                <w:b/>
                <w:i/>
                <w:sz w:val="20"/>
              </w:rPr>
              <w:t>Outcome</w:t>
            </w:r>
            <w:proofErr w:type="spellEnd"/>
            <w:r w:rsidRPr="00FB3A67">
              <w:rPr>
                <w:b/>
                <w:i/>
                <w:sz w:val="20"/>
              </w:rPr>
              <w:t xml:space="preserve"> (s) (</w:t>
            </w:r>
            <w:proofErr w:type="spellStart"/>
            <w:r w:rsidRPr="00FB3A67">
              <w:rPr>
                <w:b/>
                <w:i/>
                <w:sz w:val="20"/>
              </w:rPr>
              <w:t>Specific</w:t>
            </w:r>
            <w:proofErr w:type="spellEnd"/>
            <w:r w:rsidRPr="00FB3A67">
              <w:rPr>
                <w:b/>
                <w:i/>
                <w:sz w:val="20"/>
              </w:rPr>
              <w:t xml:space="preserve"> </w:t>
            </w:r>
            <w:proofErr w:type="spellStart"/>
            <w:r w:rsidRPr="00FB3A67">
              <w:rPr>
                <w:b/>
                <w:i/>
                <w:sz w:val="20"/>
              </w:rPr>
              <w:t>objective</w:t>
            </w:r>
            <w:proofErr w:type="spellEnd"/>
            <w:r w:rsidRPr="00FB3A67">
              <w:rPr>
                <w:b/>
                <w:i/>
                <w:sz w:val="20"/>
              </w:rPr>
              <w:t>(s))</w:t>
            </w:r>
          </w:p>
        </w:tc>
        <w:tc>
          <w:tcPr>
            <w:tcW w:w="2603" w:type="dxa"/>
            <w:tcBorders>
              <w:bottom w:val="single" w:sz="4" w:space="0" w:color="auto"/>
            </w:tcBorders>
            <w:shd w:val="clear" w:color="auto" w:fill="auto"/>
          </w:tcPr>
          <w:p w14:paraId="08000707" w14:textId="77777777" w:rsidR="00013CC6" w:rsidRDefault="00013CC6" w:rsidP="00C72E2E">
            <w:pPr>
              <w:pStyle w:val="Default"/>
              <w:rPr>
                <w:rFonts w:asciiTheme="minorHAnsi" w:eastAsiaTheme="minorHAnsi" w:hAnsiTheme="minorHAnsi" w:cstheme="minorBidi"/>
                <w:i/>
                <w:color w:val="auto"/>
                <w:sz w:val="20"/>
                <w:szCs w:val="22"/>
                <w:lang w:val="sr-Latn-ME"/>
              </w:rPr>
            </w:pPr>
            <w:r w:rsidRPr="00013CC6">
              <w:rPr>
                <w:rFonts w:asciiTheme="minorHAnsi" w:eastAsiaTheme="minorHAnsi" w:hAnsiTheme="minorHAnsi" w:cstheme="minorBidi"/>
                <w:i/>
                <w:color w:val="auto"/>
                <w:sz w:val="20"/>
                <w:szCs w:val="22"/>
                <w:lang w:val="sr-Latn-ME"/>
              </w:rPr>
              <w:t xml:space="preserve">Glavni srednjoročni učinak intervencije s naglaskom na </w:t>
            </w:r>
            <w:r>
              <w:rPr>
                <w:rFonts w:asciiTheme="minorHAnsi" w:eastAsiaTheme="minorHAnsi" w:hAnsiTheme="minorHAnsi" w:cstheme="minorBidi"/>
                <w:i/>
                <w:color w:val="auto"/>
                <w:sz w:val="20"/>
                <w:szCs w:val="22"/>
                <w:lang w:val="sr-Latn-ME"/>
              </w:rPr>
              <w:t>promjene ponašanja</w:t>
            </w:r>
            <w:r w:rsidRPr="00013CC6">
              <w:rPr>
                <w:rFonts w:asciiTheme="minorHAnsi" w:eastAsiaTheme="minorHAnsi" w:hAnsiTheme="minorHAnsi" w:cstheme="minorBidi"/>
                <w:i/>
                <w:color w:val="auto"/>
                <w:sz w:val="20"/>
                <w:szCs w:val="22"/>
                <w:lang w:val="sr-Latn-ME"/>
              </w:rPr>
              <w:t xml:space="preserve"> i institucionalne promjene koje proizlaze iz intervencije </w:t>
            </w:r>
          </w:p>
          <w:p w14:paraId="7F3E562D" w14:textId="77777777" w:rsidR="00013CC6" w:rsidRPr="00536D0B" w:rsidRDefault="00013CC6" w:rsidP="00C72E2E">
            <w:pPr>
              <w:pStyle w:val="Default"/>
              <w:rPr>
                <w:i/>
                <w:iCs/>
                <w:sz w:val="20"/>
                <w:szCs w:val="20"/>
                <w:lang w:val="sr-Latn-ME"/>
              </w:rPr>
            </w:pPr>
          </w:p>
          <w:p w14:paraId="7FF1B1CD" w14:textId="65B9D81D" w:rsidR="009658D4" w:rsidRPr="00536D0B" w:rsidRDefault="00013CC6" w:rsidP="00C72E2E">
            <w:pPr>
              <w:pStyle w:val="Default"/>
              <w:rPr>
                <w:i/>
                <w:sz w:val="20"/>
                <w:szCs w:val="20"/>
                <w:lang w:val="sr-Latn-ME"/>
              </w:rPr>
            </w:pPr>
            <w:r w:rsidRPr="00536D0B">
              <w:rPr>
                <w:i/>
                <w:iCs/>
                <w:sz w:val="20"/>
                <w:szCs w:val="20"/>
                <w:lang w:val="sr-Latn-ME"/>
              </w:rPr>
              <w:t>(</w:t>
            </w:r>
            <w:r w:rsidRPr="00013CC6">
              <w:rPr>
                <w:i/>
                <w:iCs/>
                <w:sz w:val="20"/>
                <w:szCs w:val="20"/>
              </w:rPr>
              <w:t>Dobra</w:t>
            </w:r>
            <w:r w:rsidRPr="00536D0B">
              <w:rPr>
                <w:i/>
                <w:iCs/>
                <w:sz w:val="20"/>
                <w:szCs w:val="20"/>
                <w:lang w:val="sr-Latn-ME"/>
              </w:rPr>
              <w:t xml:space="preserve"> </w:t>
            </w:r>
            <w:r w:rsidRPr="00013CC6">
              <w:rPr>
                <w:i/>
                <w:iCs/>
                <w:sz w:val="20"/>
                <w:szCs w:val="20"/>
              </w:rPr>
              <w:t>je</w:t>
            </w:r>
            <w:r w:rsidRPr="00536D0B">
              <w:rPr>
                <w:i/>
                <w:iCs/>
                <w:sz w:val="20"/>
                <w:szCs w:val="20"/>
                <w:lang w:val="sr-Latn-ME"/>
              </w:rPr>
              <w:t xml:space="preserve"> </w:t>
            </w:r>
            <w:proofErr w:type="spellStart"/>
            <w:r w:rsidRPr="00013CC6">
              <w:rPr>
                <w:i/>
                <w:iCs/>
                <w:sz w:val="20"/>
                <w:szCs w:val="20"/>
              </w:rPr>
              <w:t>praksa</w:t>
            </w:r>
            <w:proofErr w:type="spellEnd"/>
            <w:r w:rsidRPr="00536D0B">
              <w:rPr>
                <w:i/>
                <w:iCs/>
                <w:sz w:val="20"/>
                <w:szCs w:val="20"/>
                <w:lang w:val="sr-Latn-ME"/>
              </w:rPr>
              <w:t xml:space="preserve"> </w:t>
            </w:r>
            <w:proofErr w:type="spellStart"/>
            <w:r w:rsidRPr="00013CC6">
              <w:rPr>
                <w:i/>
                <w:iCs/>
                <w:sz w:val="20"/>
                <w:szCs w:val="20"/>
              </w:rPr>
              <w:t>imati</w:t>
            </w:r>
            <w:proofErr w:type="spellEnd"/>
            <w:r w:rsidRPr="00536D0B">
              <w:rPr>
                <w:i/>
                <w:iCs/>
                <w:sz w:val="20"/>
                <w:szCs w:val="20"/>
                <w:lang w:val="sr-Latn-ME"/>
              </w:rPr>
              <w:t xml:space="preserve"> </w:t>
            </w:r>
            <w:proofErr w:type="spellStart"/>
            <w:r w:rsidRPr="00013CC6">
              <w:rPr>
                <w:i/>
                <w:iCs/>
                <w:sz w:val="20"/>
                <w:szCs w:val="20"/>
              </w:rPr>
              <w:t>samo</w:t>
            </w:r>
            <w:proofErr w:type="spellEnd"/>
            <w:r w:rsidRPr="00536D0B">
              <w:rPr>
                <w:i/>
                <w:iCs/>
                <w:sz w:val="20"/>
                <w:szCs w:val="20"/>
                <w:lang w:val="sr-Latn-ME"/>
              </w:rPr>
              <w:t xml:space="preserve"> </w:t>
            </w:r>
            <w:proofErr w:type="spellStart"/>
            <w:r w:rsidRPr="00013CC6">
              <w:rPr>
                <w:i/>
                <w:iCs/>
                <w:sz w:val="20"/>
                <w:szCs w:val="20"/>
              </w:rPr>
              <w:t>jedan</w:t>
            </w:r>
            <w:proofErr w:type="spellEnd"/>
            <w:r w:rsidRPr="00536D0B">
              <w:rPr>
                <w:i/>
                <w:iCs/>
                <w:sz w:val="20"/>
                <w:szCs w:val="20"/>
                <w:lang w:val="sr-Latn-ME"/>
              </w:rPr>
              <w:t xml:space="preserve"> </w:t>
            </w:r>
            <w:proofErr w:type="spellStart"/>
            <w:r w:rsidRPr="00013CC6">
              <w:rPr>
                <w:i/>
                <w:iCs/>
                <w:sz w:val="20"/>
                <w:szCs w:val="20"/>
              </w:rPr>
              <w:t>specifi</w:t>
            </w:r>
            <w:proofErr w:type="spellEnd"/>
            <w:r w:rsidRPr="00536D0B">
              <w:rPr>
                <w:i/>
                <w:iCs/>
                <w:sz w:val="20"/>
                <w:szCs w:val="20"/>
                <w:lang w:val="sr-Latn-ME"/>
              </w:rPr>
              <w:t>č</w:t>
            </w:r>
            <w:r w:rsidRPr="00013CC6">
              <w:rPr>
                <w:i/>
                <w:iCs/>
                <w:sz w:val="20"/>
                <w:szCs w:val="20"/>
              </w:rPr>
              <w:t>an</w:t>
            </w:r>
            <w:r w:rsidRPr="00536D0B">
              <w:rPr>
                <w:i/>
                <w:iCs/>
                <w:sz w:val="20"/>
                <w:szCs w:val="20"/>
                <w:lang w:val="sr-Latn-ME"/>
              </w:rPr>
              <w:t xml:space="preserve"> </w:t>
            </w:r>
            <w:proofErr w:type="spellStart"/>
            <w:r w:rsidRPr="00013CC6">
              <w:rPr>
                <w:i/>
                <w:iCs/>
                <w:sz w:val="20"/>
                <w:szCs w:val="20"/>
              </w:rPr>
              <w:t>cilj</w:t>
            </w:r>
            <w:proofErr w:type="spellEnd"/>
            <w:r w:rsidRPr="00536D0B">
              <w:rPr>
                <w:i/>
                <w:iCs/>
                <w:sz w:val="20"/>
                <w:szCs w:val="20"/>
                <w:lang w:val="sr-Latn-ME"/>
              </w:rPr>
              <w:t xml:space="preserve">, </w:t>
            </w:r>
            <w:r w:rsidRPr="00013CC6">
              <w:rPr>
                <w:i/>
                <w:iCs/>
                <w:sz w:val="20"/>
                <w:szCs w:val="20"/>
              </w:rPr>
              <w:t>me</w:t>
            </w:r>
            <w:r w:rsidRPr="00536D0B">
              <w:rPr>
                <w:i/>
                <w:iCs/>
                <w:sz w:val="20"/>
                <w:szCs w:val="20"/>
                <w:lang w:val="sr-Latn-ME"/>
              </w:rPr>
              <w:t>đ</w:t>
            </w:r>
            <w:proofErr w:type="spellStart"/>
            <w:r w:rsidRPr="00013CC6">
              <w:rPr>
                <w:i/>
                <w:iCs/>
                <w:sz w:val="20"/>
                <w:szCs w:val="20"/>
              </w:rPr>
              <w:t>utim</w:t>
            </w:r>
            <w:proofErr w:type="spellEnd"/>
            <w:r w:rsidRPr="00536D0B">
              <w:rPr>
                <w:i/>
                <w:iCs/>
                <w:sz w:val="20"/>
                <w:szCs w:val="20"/>
                <w:lang w:val="sr-Latn-ME"/>
              </w:rPr>
              <w:t xml:space="preserve"> </w:t>
            </w:r>
            <w:r w:rsidRPr="00013CC6">
              <w:rPr>
                <w:i/>
                <w:iCs/>
                <w:sz w:val="20"/>
                <w:szCs w:val="20"/>
              </w:rPr>
              <w:t>za</w:t>
            </w:r>
            <w:r w:rsidRPr="00536D0B">
              <w:rPr>
                <w:i/>
                <w:iCs/>
                <w:sz w:val="20"/>
                <w:szCs w:val="20"/>
                <w:lang w:val="sr-Latn-ME"/>
              </w:rPr>
              <w:t xml:space="preserve"> </w:t>
            </w:r>
            <w:proofErr w:type="spellStart"/>
            <w:r w:rsidRPr="00013CC6">
              <w:rPr>
                <w:i/>
                <w:iCs/>
                <w:sz w:val="20"/>
                <w:szCs w:val="20"/>
              </w:rPr>
              <w:t>velike</w:t>
            </w:r>
            <w:proofErr w:type="spellEnd"/>
            <w:r w:rsidRPr="00536D0B">
              <w:rPr>
                <w:i/>
                <w:iCs/>
                <w:sz w:val="20"/>
                <w:szCs w:val="20"/>
                <w:lang w:val="sr-Latn-ME"/>
              </w:rPr>
              <w:t xml:space="preserve"> </w:t>
            </w:r>
            <w:proofErr w:type="spellStart"/>
            <w:r w:rsidRPr="00013CC6">
              <w:rPr>
                <w:i/>
                <w:iCs/>
                <w:sz w:val="20"/>
                <w:szCs w:val="20"/>
              </w:rPr>
              <w:t>akcije</w:t>
            </w:r>
            <w:proofErr w:type="spellEnd"/>
            <w:r w:rsidRPr="00536D0B">
              <w:rPr>
                <w:i/>
                <w:iCs/>
                <w:sz w:val="20"/>
                <w:szCs w:val="20"/>
                <w:lang w:val="sr-Latn-ME"/>
              </w:rPr>
              <w:t xml:space="preserve">, </w:t>
            </w:r>
            <w:proofErr w:type="spellStart"/>
            <w:r w:rsidRPr="00013CC6">
              <w:rPr>
                <w:i/>
                <w:iCs/>
                <w:sz w:val="20"/>
                <w:szCs w:val="20"/>
              </w:rPr>
              <w:t>drugi</w:t>
            </w:r>
            <w:proofErr w:type="spellEnd"/>
            <w:r w:rsidRPr="00536D0B">
              <w:rPr>
                <w:i/>
                <w:iCs/>
                <w:sz w:val="20"/>
                <w:szCs w:val="20"/>
                <w:lang w:val="sr-Latn-ME"/>
              </w:rPr>
              <w:t xml:space="preserve"> </w:t>
            </w:r>
            <w:proofErr w:type="spellStart"/>
            <w:r w:rsidRPr="00013CC6">
              <w:rPr>
                <w:i/>
                <w:iCs/>
                <w:sz w:val="20"/>
                <w:szCs w:val="20"/>
              </w:rPr>
              <w:t>kratkoro</w:t>
            </w:r>
            <w:proofErr w:type="spellEnd"/>
            <w:r w:rsidRPr="00536D0B">
              <w:rPr>
                <w:i/>
                <w:iCs/>
                <w:sz w:val="20"/>
                <w:szCs w:val="20"/>
                <w:lang w:val="sr-Latn-ME"/>
              </w:rPr>
              <w:t>č</w:t>
            </w:r>
            <w:proofErr w:type="spellStart"/>
            <w:r w:rsidRPr="00013CC6">
              <w:rPr>
                <w:i/>
                <w:iCs/>
                <w:sz w:val="20"/>
                <w:szCs w:val="20"/>
              </w:rPr>
              <w:t>ni</w:t>
            </w:r>
            <w:proofErr w:type="spellEnd"/>
            <w:r w:rsidRPr="00536D0B">
              <w:rPr>
                <w:i/>
                <w:iCs/>
                <w:sz w:val="20"/>
                <w:szCs w:val="20"/>
                <w:lang w:val="sr-Latn-ME"/>
              </w:rPr>
              <w:t xml:space="preserve"> </w:t>
            </w:r>
            <w:proofErr w:type="spellStart"/>
            <w:r w:rsidRPr="00013CC6">
              <w:rPr>
                <w:i/>
                <w:iCs/>
                <w:sz w:val="20"/>
                <w:szCs w:val="20"/>
              </w:rPr>
              <w:t>ishodi</w:t>
            </w:r>
            <w:proofErr w:type="spellEnd"/>
            <w:r w:rsidR="00150C38" w:rsidRPr="00536D0B">
              <w:rPr>
                <w:i/>
                <w:iCs/>
                <w:sz w:val="20"/>
                <w:szCs w:val="20"/>
                <w:lang w:val="sr-Latn-ME"/>
              </w:rPr>
              <w:t>/</w:t>
            </w:r>
            <w:proofErr w:type="spellStart"/>
            <w:r w:rsidR="00150C38">
              <w:rPr>
                <w:i/>
                <w:iCs/>
                <w:sz w:val="20"/>
                <w:szCs w:val="20"/>
              </w:rPr>
              <w:t>rezultati</w:t>
            </w:r>
            <w:proofErr w:type="spellEnd"/>
            <w:r w:rsidRPr="00536D0B">
              <w:rPr>
                <w:i/>
                <w:iCs/>
                <w:sz w:val="20"/>
                <w:szCs w:val="20"/>
                <w:lang w:val="sr-Latn-ME"/>
              </w:rPr>
              <w:t xml:space="preserve"> </w:t>
            </w:r>
            <w:proofErr w:type="spellStart"/>
            <w:r w:rsidRPr="00013CC6">
              <w:rPr>
                <w:i/>
                <w:iCs/>
                <w:sz w:val="20"/>
                <w:szCs w:val="20"/>
              </w:rPr>
              <w:t>mogu</w:t>
            </w:r>
            <w:proofErr w:type="spellEnd"/>
            <w:r w:rsidRPr="00536D0B">
              <w:rPr>
                <w:i/>
                <w:iCs/>
                <w:sz w:val="20"/>
                <w:szCs w:val="20"/>
                <w:lang w:val="sr-Latn-ME"/>
              </w:rPr>
              <w:t xml:space="preserve"> </w:t>
            </w:r>
            <w:proofErr w:type="spellStart"/>
            <w:r w:rsidRPr="00013CC6">
              <w:rPr>
                <w:i/>
                <w:iCs/>
                <w:sz w:val="20"/>
                <w:szCs w:val="20"/>
              </w:rPr>
              <w:t>biti</w:t>
            </w:r>
            <w:proofErr w:type="spellEnd"/>
            <w:r w:rsidRPr="00536D0B">
              <w:rPr>
                <w:i/>
                <w:iCs/>
                <w:sz w:val="20"/>
                <w:szCs w:val="20"/>
                <w:lang w:val="sr-Latn-ME"/>
              </w:rPr>
              <w:t xml:space="preserve"> </w:t>
            </w:r>
            <w:proofErr w:type="spellStart"/>
            <w:r w:rsidRPr="00013CC6">
              <w:rPr>
                <w:i/>
                <w:iCs/>
                <w:sz w:val="20"/>
                <w:szCs w:val="20"/>
              </w:rPr>
              <w:t>uklju</w:t>
            </w:r>
            <w:proofErr w:type="spellEnd"/>
            <w:r w:rsidRPr="00536D0B">
              <w:rPr>
                <w:i/>
                <w:iCs/>
                <w:sz w:val="20"/>
                <w:szCs w:val="20"/>
                <w:lang w:val="sr-Latn-ME"/>
              </w:rPr>
              <w:t>č</w:t>
            </w:r>
            <w:proofErr w:type="spellStart"/>
            <w:r w:rsidRPr="00013CC6">
              <w:rPr>
                <w:i/>
                <w:iCs/>
                <w:sz w:val="20"/>
                <w:szCs w:val="20"/>
              </w:rPr>
              <w:t>eni</w:t>
            </w:r>
            <w:proofErr w:type="spellEnd"/>
            <w:r w:rsidRPr="00536D0B">
              <w:rPr>
                <w:i/>
                <w:iCs/>
                <w:sz w:val="20"/>
                <w:szCs w:val="20"/>
                <w:lang w:val="sr-Latn-ME"/>
              </w:rPr>
              <w:t xml:space="preserve"> </w:t>
            </w:r>
            <w:proofErr w:type="spellStart"/>
            <w:r w:rsidRPr="00013CC6">
              <w:rPr>
                <w:i/>
                <w:iCs/>
                <w:sz w:val="20"/>
                <w:szCs w:val="20"/>
              </w:rPr>
              <w:t>ovdje</w:t>
            </w:r>
            <w:proofErr w:type="spellEnd"/>
            <w:r w:rsidRPr="00536D0B">
              <w:rPr>
                <w:i/>
                <w:iCs/>
                <w:sz w:val="20"/>
                <w:szCs w:val="20"/>
                <w:lang w:val="sr-Latn-ME"/>
              </w:rPr>
              <w:t>)</w:t>
            </w:r>
          </w:p>
        </w:tc>
        <w:tc>
          <w:tcPr>
            <w:tcW w:w="2409" w:type="dxa"/>
            <w:tcBorders>
              <w:bottom w:val="single" w:sz="4" w:space="0" w:color="auto"/>
            </w:tcBorders>
            <w:shd w:val="clear" w:color="auto" w:fill="auto"/>
          </w:tcPr>
          <w:p w14:paraId="763EF6C3" w14:textId="1BB61335" w:rsidR="009658D4" w:rsidRPr="00350D33" w:rsidRDefault="009658D4" w:rsidP="00C72E2E">
            <w:pPr>
              <w:autoSpaceDE w:val="0"/>
              <w:autoSpaceDN w:val="0"/>
              <w:adjustRightInd w:val="0"/>
              <w:rPr>
                <w:i/>
                <w:sz w:val="20"/>
              </w:rPr>
            </w:pPr>
            <w:r w:rsidRPr="00350D33">
              <w:rPr>
                <w:i/>
                <w:sz w:val="20"/>
              </w:rPr>
              <w:t>(</w:t>
            </w:r>
            <w:r w:rsidR="00013CC6">
              <w:rPr>
                <w:i/>
                <w:sz w:val="20"/>
              </w:rPr>
              <w:t>pogledati gornju definiciju</w:t>
            </w:r>
            <w:r w:rsidRPr="00350D33">
              <w:rPr>
                <w:i/>
                <w:sz w:val="20"/>
              </w:rPr>
              <w:t xml:space="preserve">) </w:t>
            </w:r>
          </w:p>
          <w:p w14:paraId="688D8941" w14:textId="77777777" w:rsidR="009658D4" w:rsidRPr="00350D33" w:rsidRDefault="009658D4" w:rsidP="00C72E2E">
            <w:pPr>
              <w:autoSpaceDE w:val="0"/>
              <w:autoSpaceDN w:val="0"/>
              <w:adjustRightInd w:val="0"/>
              <w:rPr>
                <w:i/>
                <w:sz w:val="20"/>
              </w:rPr>
            </w:pPr>
          </w:p>
        </w:tc>
        <w:tc>
          <w:tcPr>
            <w:tcW w:w="1701" w:type="dxa"/>
            <w:tcBorders>
              <w:bottom w:val="single" w:sz="4" w:space="0" w:color="auto"/>
            </w:tcBorders>
            <w:shd w:val="clear" w:color="auto" w:fill="auto"/>
          </w:tcPr>
          <w:p w14:paraId="18D76A8B" w14:textId="40525E30" w:rsidR="009658D4" w:rsidRPr="00350D33" w:rsidRDefault="00013CC6" w:rsidP="00C72E2E">
            <w:pPr>
              <w:rPr>
                <w:i/>
                <w:sz w:val="20"/>
              </w:rPr>
            </w:pPr>
            <w:r w:rsidRPr="00013CC6">
              <w:rPr>
                <w:i/>
                <w:sz w:val="20"/>
              </w:rPr>
              <w:t>Vrijednosti indikatora(a) prije intervencije u odnosu na koje se može procijeniti napredak ili napraviti poređenje.</w:t>
            </w:r>
          </w:p>
        </w:tc>
        <w:tc>
          <w:tcPr>
            <w:tcW w:w="1276" w:type="dxa"/>
            <w:tcBorders>
              <w:bottom w:val="single" w:sz="4" w:space="0" w:color="auto"/>
            </w:tcBorders>
            <w:shd w:val="clear" w:color="auto" w:fill="auto"/>
          </w:tcPr>
          <w:p w14:paraId="1B1F0780" w14:textId="0A8E17C5" w:rsidR="009658D4" w:rsidRPr="00350D33" w:rsidRDefault="00C515EA" w:rsidP="00C72E2E">
            <w:pPr>
              <w:rPr>
                <w:i/>
                <w:sz w:val="20"/>
              </w:rPr>
            </w:pPr>
            <w:r w:rsidRPr="00C515EA">
              <w:rPr>
                <w:i/>
                <w:sz w:val="20"/>
              </w:rPr>
              <w:t>Predviđena/planirana konačna vrijednost indikatora(a).</w:t>
            </w:r>
          </w:p>
        </w:tc>
        <w:tc>
          <w:tcPr>
            <w:tcW w:w="1701" w:type="dxa"/>
            <w:tcBorders>
              <w:bottom w:val="single" w:sz="4" w:space="0" w:color="auto"/>
            </w:tcBorders>
          </w:tcPr>
          <w:p w14:paraId="106F8B66" w14:textId="491CD826" w:rsidR="009658D4" w:rsidRPr="00350D33" w:rsidRDefault="009658D4" w:rsidP="00C72E2E">
            <w:pPr>
              <w:autoSpaceDE w:val="0"/>
              <w:autoSpaceDN w:val="0"/>
              <w:adjustRightInd w:val="0"/>
              <w:rPr>
                <w:i/>
                <w:sz w:val="20"/>
              </w:rPr>
            </w:pPr>
            <w:r w:rsidRPr="00350D33">
              <w:rPr>
                <w:i/>
                <w:sz w:val="20"/>
              </w:rPr>
              <w:t>(</w:t>
            </w:r>
            <w:r w:rsidR="00C515EA">
              <w:rPr>
                <w:i/>
                <w:sz w:val="20"/>
              </w:rPr>
              <w:t>isto kao gore</w:t>
            </w:r>
            <w:r w:rsidRPr="00350D33">
              <w:rPr>
                <w:i/>
                <w:sz w:val="20"/>
              </w:rPr>
              <w:t xml:space="preserve">) </w:t>
            </w:r>
          </w:p>
          <w:p w14:paraId="22438FFD" w14:textId="77777777" w:rsidR="009658D4" w:rsidRPr="00350D33" w:rsidRDefault="009658D4" w:rsidP="00C72E2E">
            <w:pPr>
              <w:autoSpaceDE w:val="0"/>
              <w:autoSpaceDN w:val="0"/>
              <w:adjustRightInd w:val="0"/>
              <w:rPr>
                <w:i/>
                <w:sz w:val="20"/>
              </w:rPr>
            </w:pPr>
          </w:p>
        </w:tc>
        <w:tc>
          <w:tcPr>
            <w:tcW w:w="1507" w:type="dxa"/>
            <w:tcBorders>
              <w:bottom w:val="single" w:sz="4" w:space="0" w:color="auto"/>
            </w:tcBorders>
            <w:shd w:val="clear" w:color="auto" w:fill="auto"/>
          </w:tcPr>
          <w:p w14:paraId="14F79EC6" w14:textId="42DC498A" w:rsidR="009658D4" w:rsidRPr="00350D33" w:rsidRDefault="00C515EA" w:rsidP="00C72E2E">
            <w:pPr>
              <w:autoSpaceDE w:val="0"/>
              <w:autoSpaceDN w:val="0"/>
              <w:adjustRightInd w:val="0"/>
              <w:rPr>
                <w:i/>
                <w:sz w:val="20"/>
              </w:rPr>
            </w:pPr>
            <w:r w:rsidRPr="00C515EA">
              <w:rPr>
                <w:i/>
                <w:sz w:val="20"/>
              </w:rPr>
              <w:t>Izvori informacija i metode koje se koriste za prikupljanje i izvješ</w:t>
            </w:r>
            <w:r>
              <w:rPr>
                <w:i/>
                <w:sz w:val="20"/>
              </w:rPr>
              <w:t>ta</w:t>
            </w:r>
            <w:r w:rsidRPr="00C515EA">
              <w:rPr>
                <w:i/>
                <w:sz w:val="20"/>
              </w:rPr>
              <w:t>vanje (uključujući ko i kada/koliko često).</w:t>
            </w:r>
          </w:p>
        </w:tc>
        <w:tc>
          <w:tcPr>
            <w:tcW w:w="0" w:type="auto"/>
            <w:shd w:val="clear" w:color="auto" w:fill="auto"/>
          </w:tcPr>
          <w:p w14:paraId="7A92DECE" w14:textId="1D365101" w:rsidR="009658D4" w:rsidRPr="00350D33" w:rsidRDefault="00C515EA" w:rsidP="00C72E2E">
            <w:pPr>
              <w:autoSpaceDE w:val="0"/>
              <w:autoSpaceDN w:val="0"/>
              <w:adjustRightInd w:val="0"/>
              <w:rPr>
                <w:i/>
                <w:sz w:val="20"/>
              </w:rPr>
            </w:pPr>
            <w:r>
              <w:rPr>
                <w:i/>
                <w:sz w:val="20"/>
              </w:rPr>
              <w:t>Faktori</w:t>
            </w:r>
            <w:r w:rsidRPr="00C515EA">
              <w:rPr>
                <w:i/>
                <w:sz w:val="20"/>
              </w:rPr>
              <w:t xml:space="preserve"> izvan kontrole upravljanja projektom koji mogu ut</w:t>
            </w:r>
            <w:r>
              <w:rPr>
                <w:i/>
                <w:sz w:val="20"/>
              </w:rPr>
              <w:t>i</w:t>
            </w:r>
            <w:r w:rsidRPr="00C515EA">
              <w:rPr>
                <w:i/>
                <w:sz w:val="20"/>
              </w:rPr>
              <w:t>cati na ishod</w:t>
            </w:r>
            <w:r w:rsidR="00150C38">
              <w:rPr>
                <w:i/>
                <w:sz w:val="20"/>
              </w:rPr>
              <w:t>/rezultat</w:t>
            </w:r>
            <w:r w:rsidRPr="00C515EA">
              <w:rPr>
                <w:i/>
                <w:sz w:val="20"/>
              </w:rPr>
              <w:t>(e) ut</w:t>
            </w:r>
            <w:r>
              <w:rPr>
                <w:i/>
                <w:sz w:val="20"/>
              </w:rPr>
              <w:t>i</w:t>
            </w:r>
            <w:r w:rsidRPr="00C515EA">
              <w:rPr>
                <w:i/>
                <w:sz w:val="20"/>
              </w:rPr>
              <w:t>caja.</w:t>
            </w:r>
          </w:p>
        </w:tc>
      </w:tr>
      <w:tr w:rsidR="00C515EA" w:rsidRPr="00350D33" w14:paraId="4B017281" w14:textId="77777777" w:rsidTr="00881899">
        <w:trPr>
          <w:trHeight w:val="1847"/>
          <w:tblHeader/>
        </w:trPr>
        <w:tc>
          <w:tcPr>
            <w:tcW w:w="0" w:type="auto"/>
            <w:tcBorders>
              <w:bottom w:val="single" w:sz="4" w:space="0" w:color="auto"/>
            </w:tcBorders>
            <w:shd w:val="clear" w:color="auto" w:fill="D9D9D9"/>
            <w:textDirection w:val="btLr"/>
          </w:tcPr>
          <w:p w14:paraId="46A58C8A" w14:textId="6F66F8A8" w:rsidR="00FB3A67" w:rsidRPr="00350D33" w:rsidRDefault="00427784" w:rsidP="00FB3A67">
            <w:pPr>
              <w:tabs>
                <w:tab w:val="left" w:pos="0"/>
                <w:tab w:val="left" w:pos="132"/>
              </w:tabs>
              <w:ind w:left="113" w:right="113" w:hanging="101"/>
              <w:jc w:val="center"/>
              <w:rPr>
                <w:b/>
                <w:i/>
                <w:sz w:val="20"/>
              </w:rPr>
            </w:pPr>
            <w:r w:rsidRPr="00427784">
              <w:rPr>
                <w:b/>
                <w:i/>
                <w:sz w:val="20"/>
              </w:rPr>
              <w:t>*Drugi rezultati (*gdje je relevantno)</w:t>
            </w:r>
            <w:r>
              <w:rPr>
                <w:b/>
                <w:i/>
                <w:sz w:val="20"/>
              </w:rPr>
              <w:t xml:space="preserve">   </w:t>
            </w:r>
            <w:r w:rsidR="009658D4" w:rsidRPr="00350D33">
              <w:rPr>
                <w:b/>
                <w:i/>
                <w:sz w:val="20"/>
              </w:rPr>
              <w:t>*</w:t>
            </w:r>
            <w:proofErr w:type="spellStart"/>
            <w:r w:rsidR="009658D4" w:rsidRPr="00350D33">
              <w:rPr>
                <w:b/>
                <w:i/>
                <w:sz w:val="20"/>
              </w:rPr>
              <w:t>Other</w:t>
            </w:r>
            <w:proofErr w:type="spellEnd"/>
            <w:r w:rsidR="009658D4" w:rsidRPr="00350D33">
              <w:rPr>
                <w:b/>
                <w:i/>
                <w:sz w:val="20"/>
              </w:rPr>
              <w:t xml:space="preserve"> </w:t>
            </w:r>
            <w:proofErr w:type="spellStart"/>
            <w:r w:rsidR="009658D4" w:rsidRPr="00350D33">
              <w:rPr>
                <w:b/>
                <w:i/>
                <w:sz w:val="20"/>
              </w:rPr>
              <w:t>Outcomes</w:t>
            </w:r>
            <w:proofErr w:type="spellEnd"/>
            <w:r w:rsidR="009658D4" w:rsidRPr="00350D33">
              <w:rPr>
                <w:b/>
                <w:i/>
                <w:sz w:val="20"/>
              </w:rPr>
              <w:t xml:space="preserve"> (*</w:t>
            </w:r>
            <w:proofErr w:type="spellStart"/>
            <w:r w:rsidR="009658D4" w:rsidRPr="00350D33">
              <w:rPr>
                <w:b/>
                <w:i/>
                <w:sz w:val="20"/>
              </w:rPr>
              <w:t>where</w:t>
            </w:r>
            <w:proofErr w:type="spellEnd"/>
            <w:r w:rsidR="009658D4" w:rsidRPr="00350D33">
              <w:rPr>
                <w:b/>
                <w:i/>
                <w:sz w:val="20"/>
              </w:rPr>
              <w:t xml:space="preserve"> </w:t>
            </w:r>
            <w:proofErr w:type="spellStart"/>
            <w:r w:rsidR="009658D4" w:rsidRPr="00350D33">
              <w:rPr>
                <w:b/>
                <w:i/>
                <w:sz w:val="20"/>
              </w:rPr>
              <w:t>relevant</w:t>
            </w:r>
            <w:proofErr w:type="spellEnd"/>
            <w:r w:rsidR="009658D4" w:rsidRPr="00350D33">
              <w:rPr>
                <w:b/>
                <w:i/>
                <w:sz w:val="20"/>
              </w:rPr>
              <w:t>)</w:t>
            </w:r>
            <w:r w:rsidR="00FB3A67">
              <w:rPr>
                <w:b/>
                <w:i/>
                <w:sz w:val="20"/>
              </w:rPr>
              <w:t xml:space="preserve">    </w:t>
            </w:r>
          </w:p>
        </w:tc>
        <w:tc>
          <w:tcPr>
            <w:tcW w:w="2603" w:type="dxa"/>
            <w:tcBorders>
              <w:bottom w:val="single" w:sz="4" w:space="0" w:color="auto"/>
            </w:tcBorders>
            <w:shd w:val="clear" w:color="auto" w:fill="auto"/>
          </w:tcPr>
          <w:p w14:paraId="15DACC75" w14:textId="0489E374" w:rsidR="009658D4" w:rsidRPr="00536D0B" w:rsidRDefault="00C515EA" w:rsidP="00C72E2E">
            <w:pPr>
              <w:pStyle w:val="Default"/>
              <w:rPr>
                <w:sz w:val="20"/>
                <w:szCs w:val="20"/>
                <w:lang w:val="sr-Latn-ME"/>
              </w:rPr>
            </w:pPr>
            <w:r w:rsidRPr="00C515EA">
              <w:rPr>
                <w:rFonts w:asciiTheme="minorHAnsi" w:eastAsiaTheme="minorHAnsi" w:hAnsiTheme="minorHAnsi" w:cstheme="minorBidi"/>
                <w:i/>
                <w:color w:val="auto"/>
                <w:sz w:val="20"/>
                <w:szCs w:val="22"/>
                <w:lang w:val="sr-Latn-ME"/>
              </w:rPr>
              <w:t xml:space="preserve">Gdje je relevantno, drugi kratkoročni </w:t>
            </w:r>
            <w:r>
              <w:rPr>
                <w:rFonts w:asciiTheme="minorHAnsi" w:eastAsiaTheme="minorHAnsi" w:hAnsiTheme="minorHAnsi" w:cstheme="minorBidi"/>
                <w:i/>
                <w:color w:val="auto"/>
                <w:sz w:val="20"/>
                <w:szCs w:val="22"/>
                <w:lang w:val="sr-Latn-ME"/>
              </w:rPr>
              <w:t>efekat</w:t>
            </w:r>
            <w:r w:rsidRPr="00C515EA">
              <w:rPr>
                <w:rFonts w:asciiTheme="minorHAnsi" w:eastAsiaTheme="minorHAnsi" w:hAnsiTheme="minorHAnsi" w:cstheme="minorBidi"/>
                <w:i/>
                <w:color w:val="auto"/>
                <w:sz w:val="20"/>
                <w:szCs w:val="22"/>
                <w:lang w:val="sr-Latn-ME"/>
              </w:rPr>
              <w:t>(i) intervencije usmjereni na promjene u ponašanju i institucionalne promjene koje proizlaze iz intervencije (npr. ovdje se mogu smjestiti srednji ishodi</w:t>
            </w:r>
            <w:r w:rsidR="00150C38">
              <w:rPr>
                <w:rFonts w:asciiTheme="minorHAnsi" w:eastAsiaTheme="minorHAnsi" w:hAnsiTheme="minorHAnsi" w:cstheme="minorBidi"/>
                <w:i/>
                <w:color w:val="auto"/>
                <w:sz w:val="20"/>
                <w:szCs w:val="22"/>
                <w:lang w:val="sr-Latn-ME"/>
              </w:rPr>
              <w:t>/rezultati</w:t>
            </w:r>
            <w:r w:rsidRPr="00C515EA">
              <w:rPr>
                <w:rFonts w:asciiTheme="minorHAnsi" w:eastAsiaTheme="minorHAnsi" w:hAnsiTheme="minorHAnsi" w:cstheme="minorBidi"/>
                <w:i/>
                <w:color w:val="auto"/>
                <w:sz w:val="20"/>
                <w:szCs w:val="22"/>
                <w:lang w:val="sr-Latn-ME"/>
              </w:rPr>
              <w:t>)</w:t>
            </w:r>
          </w:p>
        </w:tc>
        <w:tc>
          <w:tcPr>
            <w:tcW w:w="2409" w:type="dxa"/>
            <w:tcBorders>
              <w:bottom w:val="single" w:sz="4" w:space="0" w:color="auto"/>
            </w:tcBorders>
            <w:shd w:val="clear" w:color="auto" w:fill="auto"/>
          </w:tcPr>
          <w:p w14:paraId="59FC6B55" w14:textId="10AAAF55" w:rsidR="009658D4" w:rsidRPr="00350D33" w:rsidRDefault="00C515EA" w:rsidP="00C72E2E">
            <w:pPr>
              <w:autoSpaceDE w:val="0"/>
              <w:autoSpaceDN w:val="0"/>
              <w:adjustRightInd w:val="0"/>
              <w:rPr>
                <w:i/>
                <w:sz w:val="20"/>
              </w:rPr>
            </w:pPr>
            <w:r w:rsidRPr="00C515EA">
              <w:rPr>
                <w:i/>
                <w:sz w:val="20"/>
              </w:rPr>
              <w:t xml:space="preserve">(isto kao gore) </w:t>
            </w:r>
          </w:p>
        </w:tc>
        <w:tc>
          <w:tcPr>
            <w:tcW w:w="1701" w:type="dxa"/>
            <w:tcBorders>
              <w:bottom w:val="single" w:sz="4" w:space="0" w:color="auto"/>
            </w:tcBorders>
            <w:shd w:val="clear" w:color="auto" w:fill="auto"/>
          </w:tcPr>
          <w:p w14:paraId="43AE8E25" w14:textId="65263DF4" w:rsidR="009658D4" w:rsidRPr="00350D33" w:rsidRDefault="00C515EA" w:rsidP="00C72E2E">
            <w:pPr>
              <w:autoSpaceDE w:val="0"/>
              <w:autoSpaceDN w:val="0"/>
              <w:adjustRightInd w:val="0"/>
              <w:rPr>
                <w:i/>
                <w:sz w:val="20"/>
              </w:rPr>
            </w:pPr>
            <w:r w:rsidRPr="00C515EA">
              <w:rPr>
                <w:i/>
                <w:sz w:val="20"/>
              </w:rPr>
              <w:t>(isto kao gore)</w:t>
            </w:r>
            <w:r w:rsidR="009658D4" w:rsidRPr="00350D33">
              <w:rPr>
                <w:i/>
                <w:sz w:val="20"/>
              </w:rPr>
              <w:t xml:space="preserve"> </w:t>
            </w:r>
          </w:p>
          <w:p w14:paraId="1A8FFB5C" w14:textId="77777777" w:rsidR="009658D4" w:rsidRPr="00350D33" w:rsidRDefault="009658D4" w:rsidP="00C72E2E">
            <w:pPr>
              <w:rPr>
                <w:i/>
                <w:sz w:val="20"/>
              </w:rPr>
            </w:pPr>
          </w:p>
        </w:tc>
        <w:tc>
          <w:tcPr>
            <w:tcW w:w="1276" w:type="dxa"/>
            <w:tcBorders>
              <w:bottom w:val="single" w:sz="4" w:space="0" w:color="auto"/>
            </w:tcBorders>
            <w:shd w:val="clear" w:color="auto" w:fill="auto"/>
          </w:tcPr>
          <w:p w14:paraId="20AAAAB3" w14:textId="4A06E36E" w:rsidR="009658D4" w:rsidRPr="00350D33" w:rsidRDefault="009658D4" w:rsidP="00C72E2E">
            <w:pPr>
              <w:autoSpaceDE w:val="0"/>
              <w:autoSpaceDN w:val="0"/>
              <w:adjustRightInd w:val="0"/>
              <w:rPr>
                <w:i/>
                <w:sz w:val="20"/>
              </w:rPr>
            </w:pPr>
            <w:r w:rsidRPr="00350D33">
              <w:rPr>
                <w:i/>
                <w:sz w:val="20"/>
              </w:rPr>
              <w:t>(</w:t>
            </w:r>
            <w:r w:rsidR="00C515EA" w:rsidRPr="00C515EA">
              <w:rPr>
                <w:i/>
                <w:sz w:val="20"/>
              </w:rPr>
              <w:t>isto kao gore)</w:t>
            </w:r>
          </w:p>
          <w:p w14:paraId="4E636A4C" w14:textId="77777777" w:rsidR="009658D4" w:rsidRPr="00350D33" w:rsidRDefault="009658D4" w:rsidP="00C72E2E">
            <w:pPr>
              <w:rPr>
                <w:i/>
                <w:sz w:val="20"/>
              </w:rPr>
            </w:pPr>
          </w:p>
        </w:tc>
        <w:tc>
          <w:tcPr>
            <w:tcW w:w="1701" w:type="dxa"/>
            <w:tcBorders>
              <w:bottom w:val="single" w:sz="4" w:space="0" w:color="auto"/>
            </w:tcBorders>
          </w:tcPr>
          <w:p w14:paraId="56F1B435" w14:textId="55A0F73A" w:rsidR="009658D4" w:rsidRPr="00350D33" w:rsidRDefault="00C515EA" w:rsidP="00C72E2E">
            <w:pPr>
              <w:autoSpaceDE w:val="0"/>
              <w:autoSpaceDN w:val="0"/>
              <w:adjustRightInd w:val="0"/>
              <w:rPr>
                <w:i/>
                <w:sz w:val="20"/>
              </w:rPr>
            </w:pPr>
            <w:r w:rsidRPr="00C515EA">
              <w:rPr>
                <w:i/>
                <w:sz w:val="20"/>
              </w:rPr>
              <w:t>(isto kao gore)</w:t>
            </w:r>
            <w:r w:rsidR="009658D4" w:rsidRPr="00350D33">
              <w:rPr>
                <w:i/>
                <w:sz w:val="20"/>
              </w:rPr>
              <w:t xml:space="preserve"> </w:t>
            </w:r>
          </w:p>
          <w:p w14:paraId="119B43DA" w14:textId="77777777" w:rsidR="009658D4" w:rsidRPr="00350D33" w:rsidRDefault="009658D4" w:rsidP="00C72E2E">
            <w:pPr>
              <w:autoSpaceDE w:val="0"/>
              <w:autoSpaceDN w:val="0"/>
              <w:adjustRightInd w:val="0"/>
              <w:rPr>
                <w:i/>
                <w:sz w:val="20"/>
              </w:rPr>
            </w:pPr>
          </w:p>
        </w:tc>
        <w:tc>
          <w:tcPr>
            <w:tcW w:w="1507" w:type="dxa"/>
            <w:tcBorders>
              <w:bottom w:val="single" w:sz="4" w:space="0" w:color="auto"/>
            </w:tcBorders>
            <w:shd w:val="clear" w:color="auto" w:fill="auto"/>
          </w:tcPr>
          <w:p w14:paraId="0C86B992" w14:textId="3267C416" w:rsidR="009658D4" w:rsidRPr="00350D33" w:rsidRDefault="009658D4" w:rsidP="00C72E2E">
            <w:pPr>
              <w:autoSpaceDE w:val="0"/>
              <w:autoSpaceDN w:val="0"/>
              <w:adjustRightInd w:val="0"/>
              <w:rPr>
                <w:i/>
                <w:sz w:val="20"/>
              </w:rPr>
            </w:pPr>
            <w:r w:rsidRPr="00350D33">
              <w:rPr>
                <w:i/>
                <w:sz w:val="20"/>
              </w:rPr>
              <w:t>(</w:t>
            </w:r>
            <w:r w:rsidR="00C515EA" w:rsidRPr="00C515EA">
              <w:rPr>
                <w:i/>
                <w:sz w:val="20"/>
              </w:rPr>
              <w:t>isto kao gore)</w:t>
            </w:r>
          </w:p>
          <w:p w14:paraId="2789D26F" w14:textId="77777777" w:rsidR="009658D4" w:rsidRPr="00350D33" w:rsidRDefault="009658D4" w:rsidP="00C72E2E">
            <w:pPr>
              <w:autoSpaceDE w:val="0"/>
              <w:autoSpaceDN w:val="0"/>
              <w:adjustRightInd w:val="0"/>
              <w:rPr>
                <w:i/>
                <w:sz w:val="20"/>
              </w:rPr>
            </w:pPr>
          </w:p>
        </w:tc>
        <w:tc>
          <w:tcPr>
            <w:tcW w:w="0" w:type="auto"/>
            <w:shd w:val="clear" w:color="auto" w:fill="auto"/>
          </w:tcPr>
          <w:p w14:paraId="6D5AAF3C" w14:textId="558BCEFE" w:rsidR="009658D4" w:rsidRPr="00350D33" w:rsidRDefault="00150C38" w:rsidP="00C72E2E">
            <w:pPr>
              <w:autoSpaceDE w:val="0"/>
              <w:autoSpaceDN w:val="0"/>
              <w:adjustRightInd w:val="0"/>
              <w:rPr>
                <w:i/>
                <w:sz w:val="20"/>
              </w:rPr>
            </w:pPr>
            <w:r w:rsidRPr="00150C38">
              <w:rPr>
                <w:i/>
                <w:sz w:val="20"/>
              </w:rPr>
              <w:t xml:space="preserve">Faktori izvan kontrole upravljanja projektom koji mogu uticati na </w:t>
            </w:r>
            <w:r w:rsidR="009658D4" w:rsidRPr="00350D33">
              <w:rPr>
                <w:i/>
                <w:sz w:val="20"/>
              </w:rPr>
              <w:t>S</w:t>
            </w:r>
            <w:r>
              <w:rPr>
                <w:i/>
                <w:sz w:val="20"/>
              </w:rPr>
              <w:t>pecifični cilj</w:t>
            </w:r>
            <w:r w:rsidR="009658D4" w:rsidRPr="00350D33">
              <w:rPr>
                <w:i/>
                <w:sz w:val="20"/>
              </w:rPr>
              <w:t>/</w:t>
            </w:r>
            <w:r>
              <w:t xml:space="preserve"> </w:t>
            </w:r>
            <w:r w:rsidRPr="00150C38">
              <w:rPr>
                <w:i/>
                <w:sz w:val="20"/>
              </w:rPr>
              <w:t>povezanost</w:t>
            </w:r>
            <w:r>
              <w:rPr>
                <w:i/>
                <w:sz w:val="20"/>
              </w:rPr>
              <w:t xml:space="preserve"> sa</w:t>
            </w:r>
            <w:r w:rsidRPr="00150C38">
              <w:rPr>
                <w:i/>
                <w:sz w:val="20"/>
              </w:rPr>
              <w:t xml:space="preserve"> drugi</w:t>
            </w:r>
            <w:r>
              <w:rPr>
                <w:i/>
                <w:sz w:val="20"/>
              </w:rPr>
              <w:t>m</w:t>
            </w:r>
            <w:r w:rsidRPr="00150C38">
              <w:rPr>
                <w:i/>
                <w:sz w:val="20"/>
              </w:rPr>
              <w:t xml:space="preserve"> ishod</w:t>
            </w:r>
            <w:r>
              <w:rPr>
                <w:i/>
                <w:sz w:val="20"/>
              </w:rPr>
              <w:t>im</w:t>
            </w:r>
            <w:r w:rsidRPr="00150C38">
              <w:rPr>
                <w:i/>
                <w:sz w:val="20"/>
              </w:rPr>
              <w:t>a</w:t>
            </w:r>
            <w:r>
              <w:rPr>
                <w:i/>
                <w:sz w:val="20"/>
              </w:rPr>
              <w:t>/rezultatima</w:t>
            </w:r>
            <w:r w:rsidR="009658D4" w:rsidRPr="00350D33">
              <w:rPr>
                <w:i/>
                <w:sz w:val="20"/>
              </w:rPr>
              <w:t>.</w:t>
            </w:r>
          </w:p>
        </w:tc>
      </w:tr>
      <w:tr w:rsidR="00C515EA" w:rsidRPr="00350D33" w14:paraId="1D9E89C9" w14:textId="77777777" w:rsidTr="00881899">
        <w:trPr>
          <w:trHeight w:val="2096"/>
          <w:tblHeader/>
        </w:trPr>
        <w:tc>
          <w:tcPr>
            <w:tcW w:w="0" w:type="auto"/>
            <w:shd w:val="clear" w:color="auto" w:fill="D9D9D9"/>
            <w:textDirection w:val="btLr"/>
          </w:tcPr>
          <w:p w14:paraId="37F72C65" w14:textId="77777777" w:rsidR="00427784" w:rsidRDefault="00427784" w:rsidP="00C72E2E">
            <w:pPr>
              <w:tabs>
                <w:tab w:val="left" w:pos="0"/>
                <w:tab w:val="left" w:pos="132"/>
              </w:tabs>
              <w:ind w:left="113" w:right="113" w:hanging="101"/>
              <w:jc w:val="center"/>
              <w:rPr>
                <w:b/>
                <w:i/>
                <w:sz w:val="20"/>
              </w:rPr>
            </w:pPr>
            <w:r w:rsidRPr="00427784">
              <w:rPr>
                <w:b/>
                <w:i/>
                <w:sz w:val="20"/>
              </w:rPr>
              <w:t>Proizvodi</w:t>
            </w:r>
          </w:p>
          <w:p w14:paraId="01B6D73B" w14:textId="3CCA4CF5" w:rsidR="009658D4" w:rsidRDefault="009658D4" w:rsidP="00C72E2E">
            <w:pPr>
              <w:tabs>
                <w:tab w:val="left" w:pos="0"/>
                <w:tab w:val="left" w:pos="132"/>
              </w:tabs>
              <w:ind w:left="113" w:right="113" w:hanging="101"/>
              <w:jc w:val="center"/>
              <w:rPr>
                <w:b/>
                <w:i/>
                <w:sz w:val="20"/>
              </w:rPr>
            </w:pPr>
            <w:proofErr w:type="spellStart"/>
            <w:r w:rsidRPr="00350D33">
              <w:rPr>
                <w:b/>
                <w:i/>
                <w:sz w:val="20"/>
              </w:rPr>
              <w:t>Outputs</w:t>
            </w:r>
            <w:proofErr w:type="spellEnd"/>
          </w:p>
          <w:p w14:paraId="11929350" w14:textId="0705B9D5" w:rsidR="00FB3A67" w:rsidRPr="00350D33" w:rsidRDefault="00FB3A67" w:rsidP="00427784">
            <w:pPr>
              <w:tabs>
                <w:tab w:val="left" w:pos="0"/>
                <w:tab w:val="left" w:pos="132"/>
              </w:tabs>
              <w:ind w:left="113" w:right="113" w:hanging="101"/>
              <w:jc w:val="center"/>
              <w:rPr>
                <w:b/>
                <w:i/>
                <w:sz w:val="20"/>
              </w:rPr>
            </w:pPr>
          </w:p>
        </w:tc>
        <w:tc>
          <w:tcPr>
            <w:tcW w:w="2603" w:type="dxa"/>
            <w:shd w:val="clear" w:color="auto" w:fill="FFFFFF"/>
          </w:tcPr>
          <w:p w14:paraId="4B298E13" w14:textId="6FEC449A" w:rsidR="009658D4" w:rsidRPr="00350D33" w:rsidRDefault="00AB7968" w:rsidP="00C72E2E">
            <w:pPr>
              <w:autoSpaceDE w:val="0"/>
              <w:autoSpaceDN w:val="0"/>
              <w:adjustRightInd w:val="0"/>
              <w:rPr>
                <w:i/>
                <w:strike/>
                <w:sz w:val="20"/>
              </w:rPr>
            </w:pPr>
            <w:r>
              <w:rPr>
                <w:i/>
                <w:sz w:val="20"/>
              </w:rPr>
              <w:t>Direkt</w:t>
            </w:r>
            <w:r w:rsidRPr="00AB7968">
              <w:rPr>
                <w:i/>
                <w:sz w:val="20"/>
              </w:rPr>
              <w:t>ni/opipljivi proizvodi (infrastruktura, dobra i uslug</w:t>
            </w:r>
            <w:r w:rsidR="007177EC">
              <w:rPr>
                <w:i/>
                <w:sz w:val="20"/>
              </w:rPr>
              <w:t>e</w:t>
            </w:r>
            <w:r w:rsidRPr="00AB7968">
              <w:rPr>
                <w:i/>
                <w:sz w:val="20"/>
              </w:rPr>
              <w:t>) isporučeni/generi</w:t>
            </w:r>
            <w:r w:rsidR="007177EC">
              <w:rPr>
                <w:i/>
                <w:sz w:val="20"/>
              </w:rPr>
              <w:t>s</w:t>
            </w:r>
            <w:r w:rsidRPr="00AB7968">
              <w:rPr>
                <w:i/>
                <w:sz w:val="20"/>
              </w:rPr>
              <w:t xml:space="preserve">ani intervencijom </w:t>
            </w:r>
            <w:r w:rsidR="007177EC" w:rsidRPr="007177EC">
              <w:rPr>
                <w:i/>
                <w:sz w:val="20"/>
              </w:rPr>
              <w:t>(*Rezultati bi u načelu trebali biti povezani s odgovarajućim ishodima jasnim numeri</w:t>
            </w:r>
            <w:r w:rsidR="007177EC">
              <w:rPr>
                <w:i/>
                <w:sz w:val="20"/>
              </w:rPr>
              <w:t>s</w:t>
            </w:r>
            <w:r w:rsidR="007177EC" w:rsidRPr="007177EC">
              <w:rPr>
                <w:i/>
                <w:sz w:val="20"/>
              </w:rPr>
              <w:t>anjem)</w:t>
            </w:r>
          </w:p>
        </w:tc>
        <w:tc>
          <w:tcPr>
            <w:tcW w:w="2409" w:type="dxa"/>
            <w:shd w:val="clear" w:color="auto" w:fill="FFFFFF"/>
          </w:tcPr>
          <w:p w14:paraId="143C4885" w14:textId="60E46F4D" w:rsidR="009658D4" w:rsidRPr="00350D33" w:rsidRDefault="00AB7968" w:rsidP="00C72E2E">
            <w:pPr>
              <w:autoSpaceDE w:val="0"/>
              <w:autoSpaceDN w:val="0"/>
              <w:adjustRightInd w:val="0"/>
              <w:rPr>
                <w:i/>
                <w:sz w:val="20"/>
              </w:rPr>
            </w:pPr>
            <w:r w:rsidRPr="00C515EA">
              <w:rPr>
                <w:i/>
                <w:sz w:val="20"/>
              </w:rPr>
              <w:t>(isto kao gore)</w:t>
            </w:r>
          </w:p>
          <w:p w14:paraId="67B6D315" w14:textId="77777777" w:rsidR="009658D4" w:rsidRPr="00350D33" w:rsidRDefault="009658D4" w:rsidP="00C72E2E">
            <w:pPr>
              <w:autoSpaceDE w:val="0"/>
              <w:autoSpaceDN w:val="0"/>
              <w:adjustRightInd w:val="0"/>
              <w:rPr>
                <w:i/>
                <w:sz w:val="20"/>
              </w:rPr>
            </w:pPr>
          </w:p>
        </w:tc>
        <w:tc>
          <w:tcPr>
            <w:tcW w:w="1701" w:type="dxa"/>
            <w:shd w:val="clear" w:color="auto" w:fill="FFFFFF"/>
          </w:tcPr>
          <w:p w14:paraId="26E426B4" w14:textId="368ECF8A" w:rsidR="009658D4" w:rsidRPr="00350D33" w:rsidRDefault="00AB7968" w:rsidP="00C72E2E">
            <w:pPr>
              <w:rPr>
                <w:i/>
                <w:sz w:val="20"/>
              </w:rPr>
            </w:pPr>
            <w:r w:rsidRPr="00C515EA">
              <w:rPr>
                <w:i/>
                <w:sz w:val="20"/>
              </w:rPr>
              <w:t xml:space="preserve">(isto kao gore) </w:t>
            </w:r>
          </w:p>
        </w:tc>
        <w:tc>
          <w:tcPr>
            <w:tcW w:w="1276" w:type="dxa"/>
            <w:shd w:val="clear" w:color="auto" w:fill="FFFFFF"/>
          </w:tcPr>
          <w:p w14:paraId="348AEC0E" w14:textId="6FDE2112" w:rsidR="009658D4" w:rsidRPr="00350D33" w:rsidRDefault="00AB7968" w:rsidP="00C72E2E">
            <w:pPr>
              <w:rPr>
                <w:i/>
                <w:sz w:val="20"/>
              </w:rPr>
            </w:pPr>
            <w:r w:rsidRPr="00AB7968">
              <w:rPr>
                <w:i/>
                <w:sz w:val="20"/>
              </w:rPr>
              <w:t xml:space="preserve">(isto kao gore) </w:t>
            </w:r>
          </w:p>
        </w:tc>
        <w:tc>
          <w:tcPr>
            <w:tcW w:w="1701" w:type="dxa"/>
            <w:shd w:val="clear" w:color="auto" w:fill="FFFFFF"/>
          </w:tcPr>
          <w:p w14:paraId="0C72106E" w14:textId="37A7AB65" w:rsidR="009658D4" w:rsidRPr="00350D33" w:rsidRDefault="00AB7968" w:rsidP="00C72E2E">
            <w:pPr>
              <w:rPr>
                <w:i/>
                <w:sz w:val="20"/>
              </w:rPr>
            </w:pPr>
            <w:r w:rsidRPr="00C515EA">
              <w:rPr>
                <w:i/>
                <w:sz w:val="20"/>
              </w:rPr>
              <w:t xml:space="preserve">(isto kao gore) </w:t>
            </w:r>
          </w:p>
        </w:tc>
        <w:tc>
          <w:tcPr>
            <w:tcW w:w="1507" w:type="dxa"/>
            <w:shd w:val="clear" w:color="auto" w:fill="FFFFFF"/>
          </w:tcPr>
          <w:p w14:paraId="343B86EE" w14:textId="36672546" w:rsidR="009658D4" w:rsidRPr="00350D33" w:rsidRDefault="00AB7968" w:rsidP="00C72E2E">
            <w:pPr>
              <w:rPr>
                <w:i/>
                <w:sz w:val="20"/>
              </w:rPr>
            </w:pPr>
            <w:r w:rsidRPr="00C515EA">
              <w:rPr>
                <w:i/>
                <w:sz w:val="20"/>
              </w:rPr>
              <w:t xml:space="preserve">(isto kao gore) </w:t>
            </w:r>
          </w:p>
        </w:tc>
        <w:tc>
          <w:tcPr>
            <w:tcW w:w="0" w:type="auto"/>
            <w:shd w:val="clear" w:color="auto" w:fill="auto"/>
          </w:tcPr>
          <w:p w14:paraId="6AB42FE6" w14:textId="5EB089E6" w:rsidR="009658D4" w:rsidRPr="00350D33" w:rsidRDefault="007177EC" w:rsidP="00C72E2E">
            <w:pPr>
              <w:autoSpaceDE w:val="0"/>
              <w:autoSpaceDN w:val="0"/>
              <w:adjustRightInd w:val="0"/>
              <w:rPr>
                <w:i/>
                <w:sz w:val="20"/>
              </w:rPr>
            </w:pPr>
            <w:r w:rsidRPr="00150C38">
              <w:rPr>
                <w:i/>
                <w:sz w:val="20"/>
              </w:rPr>
              <w:t xml:space="preserve">Faktori izvan kontrole upravljanja projektom koji mogu uticati na </w:t>
            </w:r>
            <w:r w:rsidR="00EE2815">
              <w:rPr>
                <w:i/>
                <w:sz w:val="20"/>
              </w:rPr>
              <w:t>druge rezultate</w:t>
            </w:r>
            <w:r w:rsidRPr="00350D33">
              <w:rPr>
                <w:i/>
                <w:sz w:val="20"/>
              </w:rPr>
              <w:t>/</w:t>
            </w:r>
            <w:r>
              <w:t xml:space="preserve"> </w:t>
            </w:r>
            <w:r w:rsidRPr="00150C38">
              <w:rPr>
                <w:i/>
                <w:sz w:val="20"/>
              </w:rPr>
              <w:t>povezanost</w:t>
            </w:r>
            <w:r>
              <w:rPr>
                <w:i/>
                <w:sz w:val="20"/>
              </w:rPr>
              <w:t xml:space="preserve"> sa</w:t>
            </w:r>
            <w:r w:rsidRPr="00150C38">
              <w:rPr>
                <w:i/>
                <w:sz w:val="20"/>
              </w:rPr>
              <w:t xml:space="preserve"> drugi</w:t>
            </w:r>
            <w:r>
              <w:rPr>
                <w:i/>
                <w:sz w:val="20"/>
              </w:rPr>
              <w:t>m</w:t>
            </w:r>
            <w:r w:rsidRPr="00150C38">
              <w:rPr>
                <w:i/>
                <w:sz w:val="20"/>
              </w:rPr>
              <w:t xml:space="preserve"> ishod</w:t>
            </w:r>
            <w:r>
              <w:rPr>
                <w:i/>
                <w:sz w:val="20"/>
              </w:rPr>
              <w:t>im</w:t>
            </w:r>
            <w:r w:rsidRPr="00150C38">
              <w:rPr>
                <w:i/>
                <w:sz w:val="20"/>
              </w:rPr>
              <w:t>a</w:t>
            </w:r>
            <w:r>
              <w:rPr>
                <w:i/>
                <w:sz w:val="20"/>
              </w:rPr>
              <w:t>/rezultatima</w:t>
            </w:r>
            <w:r w:rsidRPr="00350D33">
              <w:rPr>
                <w:i/>
                <w:sz w:val="20"/>
              </w:rPr>
              <w:t>.</w:t>
            </w:r>
          </w:p>
        </w:tc>
      </w:tr>
    </w:tbl>
    <w:p w14:paraId="6618A7D4" w14:textId="77777777" w:rsidR="009658D4" w:rsidRPr="00536D0B" w:rsidRDefault="009658D4" w:rsidP="009658D4">
      <w:pPr>
        <w:pStyle w:val="ListParagraph"/>
        <w:ind w:left="0"/>
        <w:rPr>
          <w:rFonts w:ascii="Times New Roman" w:hAnsi="Times New Roman"/>
          <w:b/>
          <w:i/>
          <w:lang w:val="sr-Latn-ME"/>
        </w:rPr>
      </w:pPr>
    </w:p>
    <w:p w14:paraId="038D1213" w14:textId="77777777" w:rsidR="00C02D81" w:rsidRPr="00536D0B" w:rsidRDefault="00C02D81" w:rsidP="009658D4">
      <w:pPr>
        <w:pStyle w:val="ListParagraph"/>
        <w:ind w:left="0"/>
        <w:rPr>
          <w:rFonts w:ascii="Times New Roman" w:hAnsi="Times New Roman"/>
          <w:b/>
          <w:i/>
          <w:lang w:val="sr-Latn-ME"/>
        </w:rPr>
      </w:pPr>
    </w:p>
    <w:p w14:paraId="1A8570B5" w14:textId="77777777" w:rsidR="00C02D81" w:rsidRPr="00536D0B" w:rsidRDefault="00C02D81" w:rsidP="009658D4">
      <w:pPr>
        <w:pStyle w:val="ListParagraph"/>
        <w:ind w:left="0"/>
        <w:rPr>
          <w:rFonts w:ascii="Times New Roman" w:hAnsi="Times New Roman"/>
          <w:b/>
          <w:i/>
          <w:lang w:val="sr-Latn-ME"/>
        </w:rPr>
      </w:pPr>
    </w:p>
    <w:p w14:paraId="4CA9CE2F" w14:textId="77777777" w:rsidR="00C02D81" w:rsidRPr="00536D0B" w:rsidRDefault="00C02D81" w:rsidP="009658D4">
      <w:pPr>
        <w:pStyle w:val="ListParagraph"/>
        <w:ind w:left="0"/>
        <w:rPr>
          <w:rFonts w:ascii="Times New Roman" w:hAnsi="Times New Roman"/>
          <w:b/>
          <w:i/>
          <w:lang w:val="sr-Latn-ME"/>
        </w:rPr>
      </w:pPr>
    </w:p>
    <w:p w14:paraId="28ACD206" w14:textId="77777777" w:rsidR="00C02D81" w:rsidRPr="00536D0B" w:rsidRDefault="00C02D81" w:rsidP="009658D4">
      <w:pPr>
        <w:pStyle w:val="ListParagraph"/>
        <w:ind w:left="0"/>
        <w:rPr>
          <w:rFonts w:ascii="Times New Roman" w:hAnsi="Times New Roman"/>
          <w:b/>
          <w:i/>
          <w:lang w:val="sr-Latn-ME"/>
        </w:rPr>
      </w:pPr>
    </w:p>
    <w:p w14:paraId="29ACA883" w14:textId="77777777" w:rsidR="00C02D81" w:rsidRPr="00536D0B" w:rsidRDefault="00C02D81" w:rsidP="009658D4">
      <w:pPr>
        <w:pStyle w:val="ListParagraph"/>
        <w:ind w:left="0"/>
        <w:rPr>
          <w:rFonts w:ascii="Times New Roman" w:hAnsi="Times New Roman"/>
          <w:b/>
          <w:i/>
          <w:lang w:val="sr-Latn-ME"/>
        </w:rPr>
      </w:pPr>
    </w:p>
    <w:p w14:paraId="50F1E290" w14:textId="77777777" w:rsidR="00C02D81" w:rsidRPr="00536D0B" w:rsidRDefault="00C02D81" w:rsidP="009658D4">
      <w:pPr>
        <w:pStyle w:val="ListParagraph"/>
        <w:ind w:left="0"/>
        <w:rPr>
          <w:rFonts w:ascii="Times New Roman" w:hAnsi="Times New Roman"/>
          <w:b/>
          <w:i/>
          <w:lang w:val="sr-Latn-ME"/>
        </w:rPr>
      </w:pPr>
    </w:p>
    <w:p w14:paraId="5439BFFE" w14:textId="77777777" w:rsidR="00C02D81" w:rsidRPr="00536D0B" w:rsidRDefault="00C02D81" w:rsidP="009658D4">
      <w:pPr>
        <w:pStyle w:val="ListParagraph"/>
        <w:ind w:left="0"/>
        <w:rPr>
          <w:rFonts w:ascii="Times New Roman" w:hAnsi="Times New Roman"/>
          <w:b/>
          <w:i/>
          <w:lang w:val="sr-Latn-ME"/>
        </w:rPr>
      </w:pPr>
    </w:p>
    <w:p w14:paraId="5AEB589D" w14:textId="1847FE6E" w:rsidR="009658D4" w:rsidRPr="00FC49F3" w:rsidRDefault="00427784" w:rsidP="009658D4">
      <w:pPr>
        <w:pStyle w:val="ListParagraph"/>
        <w:ind w:left="0"/>
        <w:rPr>
          <w:rFonts w:ascii="Times New Roman" w:hAnsi="Times New Roman"/>
          <w:b/>
          <w:i/>
          <w:lang w:val="en-GB"/>
        </w:rPr>
      </w:pPr>
      <w:proofErr w:type="spellStart"/>
      <w:r>
        <w:rPr>
          <w:rFonts w:ascii="Times New Roman" w:hAnsi="Times New Roman"/>
          <w:b/>
          <w:i/>
          <w:lang w:val="en-GB"/>
        </w:rPr>
        <w:t>Matrica</w:t>
      </w:r>
      <w:proofErr w:type="spellEnd"/>
      <w:r>
        <w:rPr>
          <w:rFonts w:ascii="Times New Roman" w:hAnsi="Times New Roman"/>
          <w:b/>
          <w:i/>
          <w:lang w:val="en-GB"/>
        </w:rPr>
        <w:t xml:space="preserve"> </w:t>
      </w:r>
      <w:proofErr w:type="spellStart"/>
      <w:r>
        <w:rPr>
          <w:rFonts w:ascii="Times New Roman" w:hAnsi="Times New Roman"/>
          <w:b/>
          <w:i/>
          <w:lang w:val="en-GB"/>
        </w:rPr>
        <w:t>aktivnosti</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4"/>
        <w:gridCol w:w="9471"/>
        <w:gridCol w:w="1509"/>
      </w:tblGrid>
      <w:tr w:rsidR="009658D4" w:rsidRPr="00757B91" w14:paraId="7820E480" w14:textId="77777777" w:rsidTr="00C72E2E">
        <w:trPr>
          <w:cantSplit/>
          <w:trHeight w:val="558"/>
        </w:trPr>
        <w:tc>
          <w:tcPr>
            <w:tcW w:w="1077" w:type="pct"/>
            <w:shd w:val="clear" w:color="auto" w:fill="FFFFFF"/>
          </w:tcPr>
          <w:p w14:paraId="11B36EC2" w14:textId="517A0F4E" w:rsidR="009658D4" w:rsidRPr="00200A49" w:rsidRDefault="00ED446B" w:rsidP="00C72E2E">
            <w:pPr>
              <w:spacing w:after="0"/>
              <w:rPr>
                <w:i/>
                <w:iCs/>
                <w:strike/>
                <w:sz w:val="20"/>
              </w:rPr>
            </w:pPr>
            <w:r>
              <w:rPr>
                <w:i/>
                <w:iCs/>
                <w:sz w:val="20"/>
              </w:rPr>
              <w:t>Koje su to ključne aktivnosti koje treba sprovesti kako bi se dobili planirani proizvodi</w:t>
            </w:r>
            <w:r w:rsidR="009658D4" w:rsidRPr="00200A49">
              <w:rPr>
                <w:i/>
                <w:iCs/>
                <w:sz w:val="20"/>
              </w:rPr>
              <w:t xml:space="preserve">? </w:t>
            </w:r>
          </w:p>
          <w:p w14:paraId="2BACB549" w14:textId="77777777" w:rsidR="009658D4" w:rsidRPr="00200A49" w:rsidRDefault="009658D4" w:rsidP="00C72E2E">
            <w:pPr>
              <w:spacing w:after="0"/>
              <w:rPr>
                <w:i/>
                <w:strike/>
                <w:sz w:val="20"/>
              </w:rPr>
            </w:pPr>
          </w:p>
          <w:p w14:paraId="1BB37CD3" w14:textId="6ED7D4EB" w:rsidR="009658D4" w:rsidRPr="00200A49" w:rsidRDefault="009658D4" w:rsidP="00C72E2E">
            <w:pPr>
              <w:spacing w:after="0"/>
              <w:rPr>
                <w:i/>
                <w:sz w:val="20"/>
              </w:rPr>
            </w:pPr>
            <w:r w:rsidRPr="00200A49">
              <w:rPr>
                <w:i/>
                <w:sz w:val="20"/>
              </w:rPr>
              <w:t>(*</w:t>
            </w:r>
            <w:r w:rsidR="00ED446B" w:rsidRPr="007177EC">
              <w:rPr>
                <w:i/>
                <w:sz w:val="20"/>
              </w:rPr>
              <w:t xml:space="preserve">Rezultati bi u načelu trebali biti povezani s odgovarajućim </w:t>
            </w:r>
            <w:r w:rsidR="00ED446B">
              <w:rPr>
                <w:i/>
                <w:sz w:val="20"/>
              </w:rPr>
              <w:t>proizvodi</w:t>
            </w:r>
            <w:r w:rsidR="00ED446B" w:rsidRPr="007177EC">
              <w:rPr>
                <w:i/>
                <w:sz w:val="20"/>
              </w:rPr>
              <w:t>ma jasnim numeri</w:t>
            </w:r>
            <w:r w:rsidR="00ED446B">
              <w:rPr>
                <w:i/>
                <w:sz w:val="20"/>
              </w:rPr>
              <w:t>s</w:t>
            </w:r>
            <w:r w:rsidR="00ED446B" w:rsidRPr="007177EC">
              <w:rPr>
                <w:i/>
                <w:sz w:val="20"/>
              </w:rPr>
              <w:t>anjem</w:t>
            </w:r>
            <w:r w:rsidRPr="00200A49">
              <w:rPr>
                <w:i/>
                <w:sz w:val="20"/>
              </w:rPr>
              <w:t>)</w:t>
            </w:r>
          </w:p>
        </w:tc>
        <w:tc>
          <w:tcPr>
            <w:tcW w:w="3384" w:type="pct"/>
            <w:shd w:val="clear" w:color="auto" w:fill="FFFFFF"/>
          </w:tcPr>
          <w:p w14:paraId="4FC8732F" w14:textId="1EFA31EC" w:rsidR="009658D4" w:rsidRPr="00200A49" w:rsidRDefault="00ED446B" w:rsidP="00C72E2E">
            <w:pPr>
              <w:spacing w:after="0"/>
              <w:rPr>
                <w:b/>
                <w:bCs/>
                <w:i/>
                <w:iCs/>
                <w:sz w:val="20"/>
              </w:rPr>
            </w:pPr>
            <w:r>
              <w:rPr>
                <w:b/>
                <w:bCs/>
                <w:i/>
                <w:iCs/>
                <w:sz w:val="20"/>
              </w:rPr>
              <w:t>Sredstva</w:t>
            </w:r>
          </w:p>
          <w:p w14:paraId="57F7A552" w14:textId="3D7E4D79" w:rsidR="009658D4" w:rsidRPr="00200A49" w:rsidRDefault="00ED446B" w:rsidP="00C72E2E">
            <w:pPr>
              <w:spacing w:after="0"/>
              <w:rPr>
                <w:i/>
                <w:iCs/>
                <w:sz w:val="20"/>
              </w:rPr>
            </w:pPr>
            <w:r w:rsidRPr="00ED446B">
              <w:rPr>
                <w:i/>
                <w:iCs/>
                <w:sz w:val="20"/>
              </w:rPr>
              <w:t>Koji su politički, tehnički, finan</w:t>
            </w:r>
            <w:r>
              <w:rPr>
                <w:i/>
                <w:iCs/>
                <w:sz w:val="20"/>
              </w:rPr>
              <w:t>s</w:t>
            </w:r>
            <w:r w:rsidRPr="00ED446B">
              <w:rPr>
                <w:i/>
                <w:iCs/>
                <w:sz w:val="20"/>
              </w:rPr>
              <w:t xml:space="preserve">ijski, ljudski i materijalni resursi potrebni za provedbu ovih aktivnosti, </w:t>
            </w:r>
            <w:r>
              <w:rPr>
                <w:i/>
                <w:iCs/>
                <w:sz w:val="20"/>
              </w:rPr>
              <w:t>npr</w:t>
            </w:r>
            <w:r w:rsidRPr="00ED446B">
              <w:rPr>
                <w:i/>
                <w:iCs/>
                <w:sz w:val="20"/>
              </w:rPr>
              <w:t xml:space="preserve">. osoblje, oprema, </w:t>
            </w:r>
            <w:r>
              <w:rPr>
                <w:i/>
                <w:iCs/>
                <w:sz w:val="20"/>
              </w:rPr>
              <w:t>zalihe</w:t>
            </w:r>
            <w:r w:rsidRPr="00ED446B">
              <w:rPr>
                <w:i/>
                <w:iCs/>
                <w:sz w:val="20"/>
              </w:rPr>
              <w:t>, operativni objekti itd</w:t>
            </w:r>
            <w:r w:rsidR="009658D4" w:rsidRPr="00200A49">
              <w:rPr>
                <w:i/>
                <w:iCs/>
                <w:sz w:val="20"/>
              </w:rPr>
              <w:t xml:space="preserve">. </w:t>
            </w:r>
          </w:p>
          <w:p w14:paraId="528E0D0F" w14:textId="77777777" w:rsidR="009658D4" w:rsidRDefault="009658D4" w:rsidP="00C72E2E">
            <w:pPr>
              <w:spacing w:after="0"/>
              <w:rPr>
                <w:b/>
                <w:bCs/>
                <w:i/>
                <w:iCs/>
                <w:sz w:val="20"/>
              </w:rPr>
            </w:pPr>
          </w:p>
          <w:p w14:paraId="2E97E339" w14:textId="54C3DAA4" w:rsidR="009658D4" w:rsidRPr="00200A49" w:rsidRDefault="00ED446B" w:rsidP="00C72E2E">
            <w:pPr>
              <w:spacing w:after="0"/>
              <w:rPr>
                <w:b/>
                <w:bCs/>
                <w:i/>
                <w:iCs/>
                <w:sz w:val="20"/>
              </w:rPr>
            </w:pPr>
            <w:r>
              <w:rPr>
                <w:b/>
                <w:bCs/>
                <w:i/>
                <w:iCs/>
                <w:sz w:val="20"/>
              </w:rPr>
              <w:t>Troškovi</w:t>
            </w:r>
          </w:p>
          <w:p w14:paraId="13F4D554" w14:textId="6890CCC9" w:rsidR="009658D4" w:rsidRPr="00200A49" w:rsidRDefault="00ED446B" w:rsidP="00C72E2E">
            <w:pPr>
              <w:spacing w:after="0"/>
              <w:rPr>
                <w:i/>
                <w:sz w:val="20"/>
              </w:rPr>
            </w:pPr>
            <w:r w:rsidRPr="00ED446B">
              <w:rPr>
                <w:i/>
                <w:iCs/>
                <w:sz w:val="20"/>
              </w:rPr>
              <w:t>Koliki su troškovi akcije? Kako se klasificiraju? (</w:t>
            </w:r>
            <w:r>
              <w:rPr>
                <w:i/>
                <w:iCs/>
                <w:sz w:val="20"/>
              </w:rPr>
              <w:t>Kako je r</w:t>
            </w:r>
            <w:r w:rsidRPr="00ED446B">
              <w:rPr>
                <w:i/>
                <w:iCs/>
                <w:sz w:val="20"/>
              </w:rPr>
              <w:t>a</w:t>
            </w:r>
            <w:r>
              <w:rPr>
                <w:i/>
                <w:iCs/>
                <w:sz w:val="20"/>
              </w:rPr>
              <w:t>zvrstano</w:t>
            </w:r>
            <w:r w:rsidRPr="00ED446B">
              <w:rPr>
                <w:i/>
                <w:iCs/>
                <w:sz w:val="20"/>
              </w:rPr>
              <w:t xml:space="preserve"> </w:t>
            </w:r>
            <w:r>
              <w:rPr>
                <w:i/>
                <w:iCs/>
                <w:sz w:val="20"/>
              </w:rPr>
              <w:t>u budžetu projekta/akcije</w:t>
            </w:r>
            <w:r w:rsidRPr="00ED446B">
              <w:rPr>
                <w:i/>
                <w:iCs/>
                <w:sz w:val="20"/>
              </w:rPr>
              <w:t>)</w:t>
            </w:r>
          </w:p>
        </w:tc>
        <w:tc>
          <w:tcPr>
            <w:tcW w:w="539" w:type="pct"/>
            <w:shd w:val="clear" w:color="auto" w:fill="auto"/>
          </w:tcPr>
          <w:p w14:paraId="32A8C644" w14:textId="186B90B2" w:rsidR="009658D4" w:rsidRPr="00200A49" w:rsidRDefault="00ED446B" w:rsidP="00C72E2E">
            <w:pPr>
              <w:autoSpaceDE w:val="0"/>
              <w:autoSpaceDN w:val="0"/>
              <w:adjustRightInd w:val="0"/>
              <w:spacing w:after="0"/>
              <w:rPr>
                <w:b/>
                <w:i/>
                <w:sz w:val="20"/>
              </w:rPr>
            </w:pPr>
            <w:r>
              <w:rPr>
                <w:b/>
                <w:i/>
                <w:sz w:val="20"/>
              </w:rPr>
              <w:t>Pretpostavke</w:t>
            </w:r>
          </w:p>
          <w:p w14:paraId="0FCAF4E0" w14:textId="1E5C1B4F" w:rsidR="009658D4" w:rsidRPr="00200A49" w:rsidRDefault="00ED446B" w:rsidP="00C72E2E">
            <w:pPr>
              <w:autoSpaceDE w:val="0"/>
              <w:autoSpaceDN w:val="0"/>
              <w:adjustRightInd w:val="0"/>
              <w:spacing w:after="0"/>
              <w:rPr>
                <w:i/>
                <w:sz w:val="20"/>
              </w:rPr>
            </w:pPr>
            <w:r w:rsidRPr="00150C38">
              <w:rPr>
                <w:i/>
                <w:sz w:val="20"/>
              </w:rPr>
              <w:t xml:space="preserve">Faktori izvan kontrole upravljanja projektom koji mogu uticati na </w:t>
            </w:r>
            <w:r>
              <w:rPr>
                <w:i/>
                <w:sz w:val="20"/>
              </w:rPr>
              <w:t xml:space="preserve">aktivnosti </w:t>
            </w:r>
            <w:r w:rsidR="009658D4" w:rsidRPr="00200A49">
              <w:rPr>
                <w:i/>
                <w:sz w:val="20"/>
              </w:rPr>
              <w:t>-</w:t>
            </w:r>
            <w:r>
              <w:rPr>
                <w:i/>
                <w:sz w:val="20"/>
              </w:rPr>
              <w:t>povezano sa proizvodima</w:t>
            </w:r>
            <w:r w:rsidR="009658D4" w:rsidRPr="00200A49">
              <w:rPr>
                <w:i/>
                <w:sz w:val="20"/>
              </w:rPr>
              <w:t>.</w:t>
            </w:r>
          </w:p>
        </w:tc>
      </w:tr>
    </w:tbl>
    <w:p w14:paraId="2FA17306" w14:textId="5FC67110" w:rsidR="009658D4" w:rsidRDefault="009658D4" w:rsidP="000C6FCB">
      <w:pPr>
        <w:rPr>
          <w:rFonts w:ascii="Cambria" w:hAnsi="Cambria" w:cs="Arial"/>
          <w:b/>
          <w:lang w:val="sr-Latn-CS"/>
        </w:rPr>
      </w:pPr>
    </w:p>
    <w:p w14:paraId="5AEC6261" w14:textId="77777777" w:rsidR="009658D4" w:rsidRPr="000C6FCB" w:rsidRDefault="009658D4" w:rsidP="000C6FCB">
      <w:pPr>
        <w:rPr>
          <w:rFonts w:ascii="Cambria" w:hAnsi="Cambria" w:cs="Arial"/>
          <w:b/>
          <w:lang w:val="sr-Latn-CS"/>
        </w:rPr>
      </w:pPr>
    </w:p>
    <w:p w14:paraId="31F20FFB" w14:textId="77777777" w:rsidR="000C6FCB" w:rsidRPr="00835D77" w:rsidRDefault="000C6FCB" w:rsidP="000C6FCB">
      <w:pPr>
        <w:tabs>
          <w:tab w:val="left" w:pos="7785"/>
        </w:tabs>
        <w:rPr>
          <w:rFonts w:ascii="Arial" w:hAnsi="Arial" w:cs="Arial"/>
          <w:lang w:val="it-IT"/>
        </w:rPr>
      </w:pPr>
    </w:p>
    <w:p w14:paraId="23DE245E" w14:textId="141922CD" w:rsidR="005A153C" w:rsidRPr="008C09BA" w:rsidRDefault="004A0663" w:rsidP="0037435F">
      <w:pPr>
        <w:tabs>
          <w:tab w:val="left" w:pos="5370"/>
        </w:tabs>
      </w:pPr>
      <w:r w:rsidRPr="00C9320E">
        <w:rPr>
          <w:noProof/>
          <w:lang w:val="hr-HR" w:eastAsia="hr-HR"/>
        </w:rPr>
        <w:drawing>
          <wp:anchor distT="0" distB="0" distL="114300" distR="114300" simplePos="0" relativeHeight="251663360" behindDoc="0" locked="0" layoutInCell="1" allowOverlap="1" wp14:anchorId="55E31012" wp14:editId="780CFCE5">
            <wp:simplePos x="0" y="0"/>
            <wp:positionH relativeFrom="column">
              <wp:posOffset>5130165</wp:posOffset>
            </wp:positionH>
            <wp:positionV relativeFrom="paragraph">
              <wp:posOffset>8416290</wp:posOffset>
            </wp:positionV>
            <wp:extent cx="786417" cy="502138"/>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6417" cy="502138"/>
                    </a:xfrm>
                    <a:prstGeom prst="rect">
                      <a:avLst/>
                    </a:prstGeom>
                  </pic:spPr>
                </pic:pic>
              </a:graphicData>
            </a:graphic>
            <wp14:sizeRelH relativeFrom="margin">
              <wp14:pctWidth>0</wp14:pctWidth>
            </wp14:sizeRelH>
            <wp14:sizeRelV relativeFrom="margin">
              <wp14:pctHeight>0</wp14:pctHeight>
            </wp14:sizeRelV>
          </wp:anchor>
        </w:drawing>
      </w:r>
      <w:r w:rsidRPr="00C9320E">
        <w:rPr>
          <w:noProof/>
          <w:lang w:val="hr-HR" w:eastAsia="hr-HR"/>
        </w:rPr>
        <w:drawing>
          <wp:anchor distT="0" distB="0" distL="114300" distR="114300" simplePos="0" relativeHeight="251662336" behindDoc="0" locked="0" layoutInCell="1" allowOverlap="1" wp14:anchorId="7029BD1A" wp14:editId="3CF65186">
            <wp:simplePos x="0" y="0"/>
            <wp:positionH relativeFrom="column">
              <wp:posOffset>4140200</wp:posOffset>
            </wp:positionH>
            <wp:positionV relativeFrom="paragraph">
              <wp:posOffset>8358505</wp:posOffset>
            </wp:positionV>
            <wp:extent cx="436563" cy="503115"/>
            <wp:effectExtent l="0" t="0" r="1905" b="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6563" cy="503115"/>
                    </a:xfrm>
                    <a:prstGeom prst="rect">
                      <a:avLst/>
                    </a:prstGeom>
                  </pic:spPr>
                </pic:pic>
              </a:graphicData>
            </a:graphic>
            <wp14:sizeRelH relativeFrom="margin">
              <wp14:pctWidth>0</wp14:pctWidth>
            </wp14:sizeRelH>
            <wp14:sizeRelV relativeFrom="margin">
              <wp14:pctHeight>0</wp14:pctHeight>
            </wp14:sizeRelV>
          </wp:anchor>
        </w:drawing>
      </w:r>
      <w:r w:rsidRPr="00C9320E">
        <w:rPr>
          <w:noProof/>
          <w:lang w:val="hr-HR" w:eastAsia="hr-HR"/>
        </w:rPr>
        <w:drawing>
          <wp:anchor distT="0" distB="0" distL="114300" distR="114300" simplePos="0" relativeHeight="251661312" behindDoc="0" locked="0" layoutInCell="1" allowOverlap="1" wp14:anchorId="19E293D7" wp14:editId="608778D0">
            <wp:simplePos x="0" y="0"/>
            <wp:positionH relativeFrom="column">
              <wp:posOffset>2183589</wp:posOffset>
            </wp:positionH>
            <wp:positionV relativeFrom="paragraph">
              <wp:posOffset>8418830</wp:posOffset>
            </wp:positionV>
            <wp:extent cx="1466388" cy="301381"/>
            <wp:effectExtent l="0" t="0" r="635" b="381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66388" cy="301381"/>
                    </a:xfrm>
                    <a:prstGeom prst="rect">
                      <a:avLst/>
                    </a:prstGeom>
                  </pic:spPr>
                </pic:pic>
              </a:graphicData>
            </a:graphic>
            <wp14:sizeRelH relativeFrom="margin">
              <wp14:pctWidth>0</wp14:pctWidth>
            </wp14:sizeRelH>
            <wp14:sizeRelV relativeFrom="margin">
              <wp14:pctHeight>0</wp14:pctHeight>
            </wp14:sizeRelV>
          </wp:anchor>
        </w:drawing>
      </w:r>
      <w:r w:rsidRPr="00C9320E">
        <w:rPr>
          <w:noProof/>
          <w:lang w:val="hr-HR" w:eastAsia="hr-HR"/>
        </w:rPr>
        <w:drawing>
          <wp:anchor distT="0" distB="0" distL="114300" distR="114300" simplePos="0" relativeHeight="251660288" behindDoc="0" locked="0" layoutInCell="1" allowOverlap="1" wp14:anchorId="24BF55EA" wp14:editId="74976945">
            <wp:simplePos x="0" y="0"/>
            <wp:positionH relativeFrom="column">
              <wp:posOffset>942340</wp:posOffset>
            </wp:positionH>
            <wp:positionV relativeFrom="paragraph">
              <wp:posOffset>8423315</wp:posOffset>
            </wp:positionV>
            <wp:extent cx="750231" cy="350618"/>
            <wp:effectExtent l="0" t="0" r="0" b="0"/>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0231" cy="350618"/>
                    </a:xfrm>
                    <a:prstGeom prst="rect">
                      <a:avLst/>
                    </a:prstGeom>
                  </pic:spPr>
                </pic:pic>
              </a:graphicData>
            </a:graphic>
            <wp14:sizeRelH relativeFrom="margin">
              <wp14:pctWidth>0</wp14:pctWidth>
            </wp14:sizeRelH>
            <wp14:sizeRelV relativeFrom="margin">
              <wp14:pctHeight>0</wp14:pctHeight>
            </wp14:sizeRelV>
          </wp:anchor>
        </w:drawing>
      </w:r>
      <w:r w:rsidRPr="00C9320E">
        <w:rPr>
          <w:noProof/>
          <w:lang w:val="hr-HR" w:eastAsia="hr-HR"/>
        </w:rPr>
        <w:drawing>
          <wp:anchor distT="0" distB="0" distL="114300" distR="114300" simplePos="0" relativeHeight="251659264" behindDoc="0" locked="0" layoutInCell="1" allowOverlap="1" wp14:anchorId="48288BB2" wp14:editId="0E654649">
            <wp:simplePos x="0" y="0"/>
            <wp:positionH relativeFrom="column">
              <wp:posOffset>-210185</wp:posOffset>
            </wp:positionH>
            <wp:positionV relativeFrom="paragraph">
              <wp:posOffset>8414385</wp:posOffset>
            </wp:positionV>
            <wp:extent cx="667678" cy="361132"/>
            <wp:effectExtent l="0" t="0" r="0" b="127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7678" cy="361132"/>
                    </a:xfrm>
                    <a:prstGeom prst="rect">
                      <a:avLst/>
                    </a:prstGeom>
                  </pic:spPr>
                </pic:pic>
              </a:graphicData>
            </a:graphic>
            <wp14:sizeRelH relativeFrom="margin">
              <wp14:pctWidth>0</wp14:pctWidth>
            </wp14:sizeRelH>
            <wp14:sizeRelV relativeFrom="margin">
              <wp14:pctHeight>0</wp14:pctHeight>
            </wp14:sizeRelV>
          </wp:anchor>
        </w:drawing>
      </w:r>
    </w:p>
    <w:sectPr w:rsidR="005A153C" w:rsidRPr="008C09BA" w:rsidSect="00536D0B">
      <w:headerReference w:type="default" r:id="rId12"/>
      <w:footerReference w:type="default" r:id="rId13"/>
      <w:pgSz w:w="16838" w:h="11906" w:orient="landscape"/>
      <w:pgMar w:top="1560" w:right="1417" w:bottom="1417" w:left="1417" w:header="708" w:footer="5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FA600" w14:textId="77777777" w:rsidR="00FD6C67" w:rsidRDefault="00FD6C67" w:rsidP="00C9320E">
      <w:pPr>
        <w:spacing w:after="0" w:line="240" w:lineRule="auto"/>
      </w:pPr>
      <w:r>
        <w:separator/>
      </w:r>
    </w:p>
  </w:endnote>
  <w:endnote w:type="continuationSeparator" w:id="0">
    <w:p w14:paraId="180C444D" w14:textId="77777777" w:rsidR="00FD6C67" w:rsidRDefault="00FD6C67" w:rsidP="00C93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1F459" w14:textId="239DCE73" w:rsidR="003E1105" w:rsidRDefault="00536D0B" w:rsidP="00536D0B">
    <w:pPr>
      <w:pStyle w:val="Footer"/>
      <w:jc w:val="center"/>
    </w:pPr>
    <w:r w:rsidRPr="00A87443">
      <w:rPr>
        <w:rFonts w:ascii="Calibri" w:eastAsia="Calibri" w:hAnsi="Calibri" w:cs="Times New Roman"/>
        <w:noProof/>
        <w:lang w:val="en-US"/>
      </w:rPr>
      <w:drawing>
        <wp:inline distT="0" distB="0" distL="0" distR="0" wp14:anchorId="51240229" wp14:editId="6D73B8CE">
          <wp:extent cx="5688940" cy="635696"/>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5688940" cy="6356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2FE8C" w14:textId="77777777" w:rsidR="00FD6C67" w:rsidRDefault="00FD6C67" w:rsidP="00C9320E">
      <w:pPr>
        <w:spacing w:after="0" w:line="240" w:lineRule="auto"/>
      </w:pPr>
      <w:r>
        <w:separator/>
      </w:r>
    </w:p>
  </w:footnote>
  <w:footnote w:type="continuationSeparator" w:id="0">
    <w:p w14:paraId="3A74B74A" w14:textId="77777777" w:rsidR="00FD6C67" w:rsidRDefault="00FD6C67" w:rsidP="00C93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681B4" w14:textId="05FD384A" w:rsidR="003E1105" w:rsidRDefault="00536D0B" w:rsidP="00536D0B">
    <w:pPr>
      <w:pStyle w:val="Header"/>
      <w:ind w:left="7080"/>
      <w:jc w:val="center"/>
    </w:pPr>
    <w:r w:rsidRPr="00A87443">
      <w:rPr>
        <w:rFonts w:ascii="Calibri" w:eastAsia="Calibri" w:hAnsi="Calibri" w:cs="Times New Roman"/>
        <w:noProof/>
        <w:color w:val="00B050"/>
        <w:sz w:val="36"/>
        <w:szCs w:val="36"/>
        <w:lang w:val="en-US"/>
      </w:rPr>
      <w:drawing>
        <wp:anchor distT="0" distB="0" distL="114300" distR="114300" simplePos="0" relativeHeight="251665408" behindDoc="0" locked="0" layoutInCell="1" allowOverlap="1" wp14:anchorId="5E651911" wp14:editId="1C68CAFD">
          <wp:simplePos x="0" y="0"/>
          <wp:positionH relativeFrom="column">
            <wp:posOffset>1909445</wp:posOffset>
          </wp:positionH>
          <wp:positionV relativeFrom="paragraph">
            <wp:posOffset>-335280</wp:posOffset>
          </wp:positionV>
          <wp:extent cx="5210175" cy="1005840"/>
          <wp:effectExtent l="0" t="0" r="9525" b="381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210175" cy="1005840"/>
                  </a:xfrm>
                  <a:prstGeom prst="rect">
                    <a:avLst/>
                  </a:prstGeom>
                </pic:spPr>
              </pic:pic>
            </a:graphicData>
          </a:graphic>
          <wp14:sizeRelH relativeFrom="margin">
            <wp14:pctWidth>0</wp14:pctWidth>
          </wp14:sizeRelH>
          <wp14:sizeRelV relativeFrom="margin">
            <wp14:pctHeight>0</wp14:pctHeight>
          </wp14:sizeRelV>
        </wp:anchor>
      </w:drawing>
    </w:r>
  </w:p>
  <w:p w14:paraId="3DEA9DF3" w14:textId="35612281" w:rsidR="003E1105" w:rsidRDefault="000C6FCB">
    <w:pPr>
      <w:pStyle w:val="Header"/>
    </w:pPr>
    <w:r w:rsidRPr="00C9320E">
      <w:rPr>
        <w:noProof/>
        <w:lang w:val="hr-HR" w:eastAsia="hr-HR"/>
      </w:rPr>
      <mc:AlternateContent>
        <mc:Choice Requires="wps">
          <w:drawing>
            <wp:anchor distT="0" distB="0" distL="114300" distR="114300" simplePos="0" relativeHeight="251663360" behindDoc="0" locked="0" layoutInCell="1" allowOverlap="1" wp14:anchorId="1B11A43F" wp14:editId="7A506DDF">
              <wp:simplePos x="0" y="0"/>
              <wp:positionH relativeFrom="column">
                <wp:posOffset>-2964815</wp:posOffset>
              </wp:positionH>
              <wp:positionV relativeFrom="paragraph">
                <wp:posOffset>278765</wp:posOffset>
              </wp:positionV>
              <wp:extent cx="6316980" cy="45719"/>
              <wp:effectExtent l="0" t="0" r="26670" b="12065"/>
              <wp:wrapNone/>
              <wp:docPr id="19" name="Rectangle 18"/>
              <wp:cNvGraphicFramePr/>
              <a:graphic xmlns:a="http://schemas.openxmlformats.org/drawingml/2006/main">
                <a:graphicData uri="http://schemas.microsoft.com/office/word/2010/wordprocessingShape">
                  <wps:wsp>
                    <wps:cNvSpPr/>
                    <wps:spPr>
                      <a:xfrm>
                        <a:off x="0" y="0"/>
                        <a:ext cx="6316980" cy="4571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20C5BB5F" id="Rectangle 18" o:spid="_x0000_s1026" style="position:absolute;margin-left:-233.45pt;margin-top:21.95pt;width:497.4pt;height:3.6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" fillcolor="white [3212]" strokecolor="white [3212]" strokeweight="1pt"/>
          </w:pict>
        </mc:Fallback>
      </mc:AlternateContent>
    </w:r>
  </w:p>
  <w:p w14:paraId="76D477FD" w14:textId="3B2C9C2E" w:rsidR="003E1105" w:rsidRDefault="000C6FCB">
    <w:pPr>
      <w:pStyle w:val="Header"/>
    </w:pPr>
    <w:r w:rsidRPr="00C9320E">
      <w:rPr>
        <w:noProof/>
        <w:lang w:val="hr-HR" w:eastAsia="hr-HR"/>
      </w:rPr>
      <mc:AlternateContent>
        <mc:Choice Requires="wps">
          <w:drawing>
            <wp:anchor distT="0" distB="0" distL="114300" distR="114300" simplePos="0" relativeHeight="251664384" behindDoc="0" locked="0" layoutInCell="1" allowOverlap="1" wp14:anchorId="60B31F34" wp14:editId="453F6C57">
              <wp:simplePos x="0" y="0"/>
              <wp:positionH relativeFrom="column">
                <wp:posOffset>3352165</wp:posOffset>
              </wp:positionH>
              <wp:positionV relativeFrom="paragraph">
                <wp:posOffset>108585</wp:posOffset>
              </wp:positionV>
              <wp:extent cx="6408420" cy="45719"/>
              <wp:effectExtent l="0" t="0" r="11430" b="12065"/>
              <wp:wrapNone/>
              <wp:docPr id="20" name="Rectangle 19"/>
              <wp:cNvGraphicFramePr/>
              <a:graphic xmlns:a="http://schemas.openxmlformats.org/drawingml/2006/main">
                <a:graphicData uri="http://schemas.microsoft.com/office/word/2010/wordprocessingShape">
                  <wps:wsp>
                    <wps:cNvSpPr/>
                    <wps:spPr>
                      <a:xfrm>
                        <a:off x="0" y="0"/>
                        <a:ext cx="6408420" cy="4571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39F5EEB0" id="Rectangle 19" o:spid="_x0000_s1026" style="position:absolute;margin-left:263.95pt;margin-top:8.55pt;width:504.6pt;height:3.6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" fillcolor="white [3212]" strokecolor="white [3212]" strokeweight="1pt"/>
          </w:pict>
        </mc:Fallback>
      </mc:AlternateContent>
    </w:r>
  </w:p>
  <w:p w14:paraId="11E60AD1" w14:textId="7185BFEC" w:rsidR="003E1105" w:rsidRDefault="003E1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2D3D"/>
    <w:multiLevelType w:val="hybridMultilevel"/>
    <w:tmpl w:val="CC8E15A0"/>
    <w:lvl w:ilvl="0" w:tplc="E4124C6A">
      <w:start w:val="1"/>
      <w:numFmt w:val="bullet"/>
      <w:lvlText w:val=""/>
      <w:lvlJc w:val="left"/>
      <w:pPr>
        <w:ind w:left="1485" w:hanging="360"/>
      </w:pPr>
      <w:rPr>
        <w:rFonts w:ascii="Wingdings" w:hAnsi="Wingdings" w:hint="default"/>
        <w:color w:val="auto"/>
      </w:rPr>
    </w:lvl>
    <w:lvl w:ilvl="1" w:tplc="2C1A0003" w:tentative="1">
      <w:start w:val="1"/>
      <w:numFmt w:val="bullet"/>
      <w:lvlText w:val="o"/>
      <w:lvlJc w:val="left"/>
      <w:pPr>
        <w:ind w:left="2205" w:hanging="360"/>
      </w:pPr>
      <w:rPr>
        <w:rFonts w:ascii="Courier New" w:hAnsi="Courier New" w:cs="Courier New" w:hint="default"/>
      </w:rPr>
    </w:lvl>
    <w:lvl w:ilvl="2" w:tplc="2C1A0005" w:tentative="1">
      <w:start w:val="1"/>
      <w:numFmt w:val="bullet"/>
      <w:lvlText w:val=""/>
      <w:lvlJc w:val="left"/>
      <w:pPr>
        <w:ind w:left="2925" w:hanging="360"/>
      </w:pPr>
      <w:rPr>
        <w:rFonts w:ascii="Wingdings" w:hAnsi="Wingdings" w:hint="default"/>
      </w:rPr>
    </w:lvl>
    <w:lvl w:ilvl="3" w:tplc="2C1A0001" w:tentative="1">
      <w:start w:val="1"/>
      <w:numFmt w:val="bullet"/>
      <w:lvlText w:val=""/>
      <w:lvlJc w:val="left"/>
      <w:pPr>
        <w:ind w:left="3645" w:hanging="360"/>
      </w:pPr>
      <w:rPr>
        <w:rFonts w:ascii="Symbol" w:hAnsi="Symbol" w:hint="default"/>
      </w:rPr>
    </w:lvl>
    <w:lvl w:ilvl="4" w:tplc="2C1A0003" w:tentative="1">
      <w:start w:val="1"/>
      <w:numFmt w:val="bullet"/>
      <w:lvlText w:val="o"/>
      <w:lvlJc w:val="left"/>
      <w:pPr>
        <w:ind w:left="4365" w:hanging="360"/>
      </w:pPr>
      <w:rPr>
        <w:rFonts w:ascii="Courier New" w:hAnsi="Courier New" w:cs="Courier New" w:hint="default"/>
      </w:rPr>
    </w:lvl>
    <w:lvl w:ilvl="5" w:tplc="2C1A0005" w:tentative="1">
      <w:start w:val="1"/>
      <w:numFmt w:val="bullet"/>
      <w:lvlText w:val=""/>
      <w:lvlJc w:val="left"/>
      <w:pPr>
        <w:ind w:left="5085" w:hanging="360"/>
      </w:pPr>
      <w:rPr>
        <w:rFonts w:ascii="Wingdings" w:hAnsi="Wingdings" w:hint="default"/>
      </w:rPr>
    </w:lvl>
    <w:lvl w:ilvl="6" w:tplc="2C1A0001" w:tentative="1">
      <w:start w:val="1"/>
      <w:numFmt w:val="bullet"/>
      <w:lvlText w:val=""/>
      <w:lvlJc w:val="left"/>
      <w:pPr>
        <w:ind w:left="5805" w:hanging="360"/>
      </w:pPr>
      <w:rPr>
        <w:rFonts w:ascii="Symbol" w:hAnsi="Symbol" w:hint="default"/>
      </w:rPr>
    </w:lvl>
    <w:lvl w:ilvl="7" w:tplc="2C1A0003" w:tentative="1">
      <w:start w:val="1"/>
      <w:numFmt w:val="bullet"/>
      <w:lvlText w:val="o"/>
      <w:lvlJc w:val="left"/>
      <w:pPr>
        <w:ind w:left="6525" w:hanging="360"/>
      </w:pPr>
      <w:rPr>
        <w:rFonts w:ascii="Courier New" w:hAnsi="Courier New" w:cs="Courier New" w:hint="default"/>
      </w:rPr>
    </w:lvl>
    <w:lvl w:ilvl="8" w:tplc="2C1A0005" w:tentative="1">
      <w:start w:val="1"/>
      <w:numFmt w:val="bullet"/>
      <w:lvlText w:val=""/>
      <w:lvlJc w:val="left"/>
      <w:pPr>
        <w:ind w:left="7245" w:hanging="360"/>
      </w:pPr>
      <w:rPr>
        <w:rFonts w:ascii="Wingdings" w:hAnsi="Wingdings" w:hint="default"/>
      </w:rPr>
    </w:lvl>
  </w:abstractNum>
  <w:abstractNum w:abstractNumId="1" w15:restartNumberingAfterBreak="0">
    <w:nsid w:val="00DF105D"/>
    <w:multiLevelType w:val="hybridMultilevel"/>
    <w:tmpl w:val="60CA981E"/>
    <w:lvl w:ilvl="0" w:tplc="D10438C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260D6"/>
    <w:multiLevelType w:val="hybridMultilevel"/>
    <w:tmpl w:val="21CCF448"/>
    <w:lvl w:ilvl="0" w:tplc="D6343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9244AD"/>
    <w:multiLevelType w:val="hybridMultilevel"/>
    <w:tmpl w:val="A83EC6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E12A6"/>
    <w:multiLevelType w:val="hybridMultilevel"/>
    <w:tmpl w:val="E12A83A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520A67"/>
    <w:multiLevelType w:val="hybridMultilevel"/>
    <w:tmpl w:val="B6EC05E0"/>
    <w:lvl w:ilvl="0" w:tplc="08090001">
      <w:start w:val="1"/>
      <w:numFmt w:val="bullet"/>
      <w:lvlText w:val=""/>
      <w:lvlJc w:val="left"/>
      <w:pPr>
        <w:tabs>
          <w:tab w:val="num" w:pos="720"/>
        </w:tabs>
        <w:ind w:left="720" w:hanging="360"/>
      </w:pPr>
      <w:rPr>
        <w:rFonts w:ascii="Symbol" w:hAnsi="Symbol" w:hint="default"/>
      </w:rPr>
    </w:lvl>
    <w:lvl w:ilvl="1" w:tplc="2D50DF0E">
      <w:start w:val="1"/>
      <w:numFmt w:val="bullet"/>
      <w:lvlText w:val=""/>
      <w:lvlJc w:val="left"/>
      <w:pPr>
        <w:tabs>
          <w:tab w:val="num" w:pos="1440"/>
        </w:tabs>
        <w:ind w:left="1440" w:hanging="360"/>
      </w:pPr>
      <w:rPr>
        <w:rFonts w:ascii="Symbol" w:hAnsi="Symbol"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61103D"/>
    <w:multiLevelType w:val="hybridMultilevel"/>
    <w:tmpl w:val="D4C04DA6"/>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7" w15:restartNumberingAfterBreak="0">
    <w:nsid w:val="11522D38"/>
    <w:multiLevelType w:val="hybridMultilevel"/>
    <w:tmpl w:val="CC48A1F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D13105"/>
    <w:multiLevelType w:val="hybridMultilevel"/>
    <w:tmpl w:val="A04E4466"/>
    <w:lvl w:ilvl="0" w:tplc="D51876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1FB7B8D"/>
    <w:multiLevelType w:val="multilevel"/>
    <w:tmpl w:val="1B04CC20"/>
    <w:lvl w:ilvl="0">
      <w:start w:val="1"/>
      <w:numFmt w:val="decimal"/>
      <w:lvlText w:val="%1."/>
      <w:lvlJc w:val="left"/>
      <w:pPr>
        <w:ind w:left="1195" w:hanging="360"/>
      </w:pPr>
      <w:rPr>
        <w:rFonts w:hint="default"/>
      </w:rPr>
    </w:lvl>
    <w:lvl w:ilvl="1">
      <w:start w:val="4"/>
      <w:numFmt w:val="decimal"/>
      <w:isLgl/>
      <w:lvlText w:val="%1.%2"/>
      <w:lvlJc w:val="left"/>
      <w:pPr>
        <w:ind w:left="1195" w:hanging="360"/>
      </w:pPr>
      <w:rPr>
        <w:rFonts w:hint="default"/>
      </w:rPr>
    </w:lvl>
    <w:lvl w:ilvl="2">
      <w:start w:val="1"/>
      <w:numFmt w:val="decimal"/>
      <w:isLgl/>
      <w:lvlText w:val="%1.%2.%3"/>
      <w:lvlJc w:val="left"/>
      <w:pPr>
        <w:ind w:left="1555"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1915" w:hanging="1080"/>
      </w:pPr>
      <w:rPr>
        <w:rFonts w:hint="default"/>
      </w:rPr>
    </w:lvl>
    <w:lvl w:ilvl="5">
      <w:start w:val="1"/>
      <w:numFmt w:val="decimal"/>
      <w:isLgl/>
      <w:lvlText w:val="%1.%2.%3.%4.%5.%6"/>
      <w:lvlJc w:val="left"/>
      <w:pPr>
        <w:ind w:left="1915" w:hanging="1080"/>
      </w:pPr>
      <w:rPr>
        <w:rFonts w:hint="default"/>
      </w:rPr>
    </w:lvl>
    <w:lvl w:ilvl="6">
      <w:start w:val="1"/>
      <w:numFmt w:val="decimal"/>
      <w:isLgl/>
      <w:lvlText w:val="%1.%2.%3.%4.%5.%6.%7"/>
      <w:lvlJc w:val="left"/>
      <w:pPr>
        <w:ind w:left="2275" w:hanging="1440"/>
      </w:pPr>
      <w:rPr>
        <w:rFonts w:hint="default"/>
      </w:rPr>
    </w:lvl>
    <w:lvl w:ilvl="7">
      <w:start w:val="1"/>
      <w:numFmt w:val="decimal"/>
      <w:isLgl/>
      <w:lvlText w:val="%1.%2.%3.%4.%5.%6.%7.%8"/>
      <w:lvlJc w:val="left"/>
      <w:pPr>
        <w:ind w:left="2275" w:hanging="1440"/>
      </w:pPr>
      <w:rPr>
        <w:rFonts w:hint="default"/>
      </w:rPr>
    </w:lvl>
    <w:lvl w:ilvl="8">
      <w:start w:val="1"/>
      <w:numFmt w:val="decimal"/>
      <w:isLgl/>
      <w:lvlText w:val="%1.%2.%3.%4.%5.%6.%7.%8.%9"/>
      <w:lvlJc w:val="left"/>
      <w:pPr>
        <w:ind w:left="2635" w:hanging="1800"/>
      </w:pPr>
      <w:rPr>
        <w:rFonts w:hint="default"/>
      </w:rPr>
    </w:lvl>
  </w:abstractNum>
  <w:abstractNum w:abstractNumId="10" w15:restartNumberingAfterBreak="0">
    <w:nsid w:val="1A0D116F"/>
    <w:multiLevelType w:val="hybridMultilevel"/>
    <w:tmpl w:val="96C8F618"/>
    <w:lvl w:ilvl="0" w:tplc="B8D09376">
      <w:start w:val="1"/>
      <w:numFmt w:val="bullet"/>
      <w:lvlText w:val=""/>
      <w:lvlJc w:val="left"/>
      <w:pPr>
        <w:ind w:left="2205" w:hanging="360"/>
      </w:pPr>
      <w:rPr>
        <w:rFonts w:ascii="Wingdings" w:hAnsi="Wingdings" w:hint="default"/>
        <w:color w:val="auto"/>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1" w15:restartNumberingAfterBreak="0">
    <w:nsid w:val="1A695B65"/>
    <w:multiLevelType w:val="hybridMultilevel"/>
    <w:tmpl w:val="F5D4823C"/>
    <w:lvl w:ilvl="0" w:tplc="CE3EB892">
      <w:start w:val="5"/>
      <w:numFmt w:val="bullet"/>
      <w:lvlText w:val="-"/>
      <w:lvlJc w:val="left"/>
      <w:pPr>
        <w:ind w:left="2205" w:hanging="360"/>
      </w:pPr>
      <w:rPr>
        <w:rFonts w:ascii="Cambria" w:eastAsia="Times New Roman" w:hAnsi="Cambria" w:cs="Arial" w:hint="default"/>
        <w:color w:val="auto"/>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2" w15:restartNumberingAfterBreak="0">
    <w:nsid w:val="1AAF5002"/>
    <w:multiLevelType w:val="hybridMultilevel"/>
    <w:tmpl w:val="3E5EFAB2"/>
    <w:lvl w:ilvl="0" w:tplc="CE3EB892">
      <w:start w:val="5"/>
      <w:numFmt w:val="bullet"/>
      <w:lvlText w:val="-"/>
      <w:lvlJc w:val="left"/>
      <w:pPr>
        <w:ind w:left="1080" w:hanging="360"/>
      </w:pPr>
      <w:rPr>
        <w:rFonts w:ascii="Cambria" w:eastAsia="Times New Roman" w:hAnsi="Cambria" w:cs="Arial"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13" w15:restartNumberingAfterBreak="0">
    <w:nsid w:val="1AB95526"/>
    <w:multiLevelType w:val="hybridMultilevel"/>
    <w:tmpl w:val="54FA8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1A6469"/>
    <w:multiLevelType w:val="hybridMultilevel"/>
    <w:tmpl w:val="E1F86764"/>
    <w:lvl w:ilvl="0" w:tplc="31669D66">
      <w:numFmt w:val="bullet"/>
      <w:lvlText w:val="-"/>
      <w:lvlJc w:val="left"/>
      <w:pPr>
        <w:tabs>
          <w:tab w:val="num" w:pos="720"/>
        </w:tabs>
        <w:ind w:left="720" w:hanging="360"/>
      </w:pPr>
      <w:rPr>
        <w:rFonts w:ascii="Arial" w:eastAsia="Times New Roman" w:hAnsi="Arial" w:cs="Arial" w:hint="default"/>
        <w:b w:val="0"/>
        <w:color w:val="auto"/>
        <w:sz w:val="22"/>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997B96"/>
    <w:multiLevelType w:val="hybridMultilevel"/>
    <w:tmpl w:val="E920117A"/>
    <w:lvl w:ilvl="0" w:tplc="488A4E0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412493"/>
    <w:multiLevelType w:val="hybridMultilevel"/>
    <w:tmpl w:val="11A2BDD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1475006"/>
    <w:multiLevelType w:val="hybridMultilevel"/>
    <w:tmpl w:val="ABC8A5CC"/>
    <w:lvl w:ilvl="0" w:tplc="DE4EF43E">
      <w:start w:val="4"/>
      <w:numFmt w:val="bullet"/>
      <w:lvlText w:val="-"/>
      <w:lvlJc w:val="left"/>
      <w:pPr>
        <w:ind w:left="1845" w:hanging="360"/>
      </w:pPr>
      <w:rPr>
        <w:rFonts w:ascii="Cambria" w:eastAsiaTheme="minorHAnsi" w:hAnsi="Cambria" w:cs="Arial" w:hint="default"/>
      </w:rPr>
    </w:lvl>
    <w:lvl w:ilvl="1" w:tplc="241A0003" w:tentative="1">
      <w:start w:val="1"/>
      <w:numFmt w:val="bullet"/>
      <w:lvlText w:val="o"/>
      <w:lvlJc w:val="left"/>
      <w:pPr>
        <w:ind w:left="2565" w:hanging="360"/>
      </w:pPr>
      <w:rPr>
        <w:rFonts w:ascii="Courier New" w:hAnsi="Courier New" w:cs="Courier New" w:hint="default"/>
      </w:rPr>
    </w:lvl>
    <w:lvl w:ilvl="2" w:tplc="241A0005" w:tentative="1">
      <w:start w:val="1"/>
      <w:numFmt w:val="bullet"/>
      <w:lvlText w:val=""/>
      <w:lvlJc w:val="left"/>
      <w:pPr>
        <w:ind w:left="3285" w:hanging="360"/>
      </w:pPr>
      <w:rPr>
        <w:rFonts w:ascii="Wingdings" w:hAnsi="Wingdings" w:hint="default"/>
      </w:rPr>
    </w:lvl>
    <w:lvl w:ilvl="3" w:tplc="241A0001" w:tentative="1">
      <w:start w:val="1"/>
      <w:numFmt w:val="bullet"/>
      <w:lvlText w:val=""/>
      <w:lvlJc w:val="left"/>
      <w:pPr>
        <w:ind w:left="4005" w:hanging="360"/>
      </w:pPr>
      <w:rPr>
        <w:rFonts w:ascii="Symbol" w:hAnsi="Symbol" w:hint="default"/>
      </w:rPr>
    </w:lvl>
    <w:lvl w:ilvl="4" w:tplc="241A0003" w:tentative="1">
      <w:start w:val="1"/>
      <w:numFmt w:val="bullet"/>
      <w:lvlText w:val="o"/>
      <w:lvlJc w:val="left"/>
      <w:pPr>
        <w:ind w:left="4725" w:hanging="360"/>
      </w:pPr>
      <w:rPr>
        <w:rFonts w:ascii="Courier New" w:hAnsi="Courier New" w:cs="Courier New" w:hint="default"/>
      </w:rPr>
    </w:lvl>
    <w:lvl w:ilvl="5" w:tplc="241A0005" w:tentative="1">
      <w:start w:val="1"/>
      <w:numFmt w:val="bullet"/>
      <w:lvlText w:val=""/>
      <w:lvlJc w:val="left"/>
      <w:pPr>
        <w:ind w:left="5445" w:hanging="360"/>
      </w:pPr>
      <w:rPr>
        <w:rFonts w:ascii="Wingdings" w:hAnsi="Wingdings" w:hint="default"/>
      </w:rPr>
    </w:lvl>
    <w:lvl w:ilvl="6" w:tplc="241A0001" w:tentative="1">
      <w:start w:val="1"/>
      <w:numFmt w:val="bullet"/>
      <w:lvlText w:val=""/>
      <w:lvlJc w:val="left"/>
      <w:pPr>
        <w:ind w:left="6165" w:hanging="360"/>
      </w:pPr>
      <w:rPr>
        <w:rFonts w:ascii="Symbol" w:hAnsi="Symbol" w:hint="default"/>
      </w:rPr>
    </w:lvl>
    <w:lvl w:ilvl="7" w:tplc="241A0003" w:tentative="1">
      <w:start w:val="1"/>
      <w:numFmt w:val="bullet"/>
      <w:lvlText w:val="o"/>
      <w:lvlJc w:val="left"/>
      <w:pPr>
        <w:ind w:left="6885" w:hanging="360"/>
      </w:pPr>
      <w:rPr>
        <w:rFonts w:ascii="Courier New" w:hAnsi="Courier New" w:cs="Courier New" w:hint="default"/>
      </w:rPr>
    </w:lvl>
    <w:lvl w:ilvl="8" w:tplc="241A0005" w:tentative="1">
      <w:start w:val="1"/>
      <w:numFmt w:val="bullet"/>
      <w:lvlText w:val=""/>
      <w:lvlJc w:val="left"/>
      <w:pPr>
        <w:ind w:left="7605" w:hanging="360"/>
      </w:pPr>
      <w:rPr>
        <w:rFonts w:ascii="Wingdings" w:hAnsi="Wingdings" w:hint="default"/>
      </w:rPr>
    </w:lvl>
  </w:abstractNum>
  <w:abstractNum w:abstractNumId="18" w15:restartNumberingAfterBreak="0">
    <w:nsid w:val="24E948D7"/>
    <w:multiLevelType w:val="hybridMultilevel"/>
    <w:tmpl w:val="0538AE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DA685C"/>
    <w:multiLevelType w:val="multilevel"/>
    <w:tmpl w:val="956823F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6070A0F"/>
    <w:multiLevelType w:val="hybridMultilevel"/>
    <w:tmpl w:val="15CC841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BB902C8"/>
    <w:multiLevelType w:val="hybridMultilevel"/>
    <w:tmpl w:val="B99052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7C0F85"/>
    <w:multiLevelType w:val="hybridMultilevel"/>
    <w:tmpl w:val="4072A448"/>
    <w:lvl w:ilvl="0" w:tplc="3E48AE04">
      <w:start w:val="9"/>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3B351F1C"/>
    <w:multiLevelType w:val="hybridMultilevel"/>
    <w:tmpl w:val="796CB0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B544228"/>
    <w:multiLevelType w:val="hybridMultilevel"/>
    <w:tmpl w:val="4F18B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5E326D"/>
    <w:multiLevelType w:val="hybridMultilevel"/>
    <w:tmpl w:val="142E73E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C85754E"/>
    <w:multiLevelType w:val="multilevel"/>
    <w:tmpl w:val="FE0009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ED1ADF"/>
    <w:multiLevelType w:val="hybridMultilevel"/>
    <w:tmpl w:val="E3F00700"/>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680" w:hanging="60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E75B66"/>
    <w:multiLevelType w:val="hybridMultilevel"/>
    <w:tmpl w:val="856CE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FE1BE5"/>
    <w:multiLevelType w:val="hybridMultilevel"/>
    <w:tmpl w:val="A928DBA8"/>
    <w:lvl w:ilvl="0" w:tplc="431CFB16">
      <w:start w:val="1"/>
      <w:numFmt w:val="bullet"/>
      <w:lvlText w:val=""/>
      <w:lvlJc w:val="left"/>
      <w:pPr>
        <w:ind w:left="1308" w:hanging="360"/>
      </w:pPr>
      <w:rPr>
        <w:rFonts w:ascii="Wingdings" w:hAnsi="Wingdings" w:hint="default"/>
        <w:color w:val="auto"/>
      </w:rPr>
    </w:lvl>
    <w:lvl w:ilvl="1" w:tplc="04090003" w:tentative="1">
      <w:start w:val="1"/>
      <w:numFmt w:val="bullet"/>
      <w:lvlText w:val="o"/>
      <w:lvlJc w:val="left"/>
      <w:pPr>
        <w:ind w:left="2028" w:hanging="360"/>
      </w:pPr>
      <w:rPr>
        <w:rFonts w:ascii="Courier New" w:hAnsi="Courier New" w:cs="Courier New" w:hint="default"/>
      </w:rPr>
    </w:lvl>
    <w:lvl w:ilvl="2" w:tplc="04090005" w:tentative="1">
      <w:start w:val="1"/>
      <w:numFmt w:val="bullet"/>
      <w:lvlText w:val=""/>
      <w:lvlJc w:val="left"/>
      <w:pPr>
        <w:ind w:left="2748" w:hanging="360"/>
      </w:pPr>
      <w:rPr>
        <w:rFonts w:ascii="Wingdings" w:hAnsi="Wingdings" w:hint="default"/>
      </w:rPr>
    </w:lvl>
    <w:lvl w:ilvl="3" w:tplc="04090001" w:tentative="1">
      <w:start w:val="1"/>
      <w:numFmt w:val="bullet"/>
      <w:lvlText w:val=""/>
      <w:lvlJc w:val="left"/>
      <w:pPr>
        <w:ind w:left="3468" w:hanging="360"/>
      </w:pPr>
      <w:rPr>
        <w:rFonts w:ascii="Symbol" w:hAnsi="Symbol" w:hint="default"/>
      </w:rPr>
    </w:lvl>
    <w:lvl w:ilvl="4" w:tplc="04090003" w:tentative="1">
      <w:start w:val="1"/>
      <w:numFmt w:val="bullet"/>
      <w:lvlText w:val="o"/>
      <w:lvlJc w:val="left"/>
      <w:pPr>
        <w:ind w:left="4188" w:hanging="360"/>
      </w:pPr>
      <w:rPr>
        <w:rFonts w:ascii="Courier New" w:hAnsi="Courier New" w:cs="Courier New" w:hint="default"/>
      </w:rPr>
    </w:lvl>
    <w:lvl w:ilvl="5" w:tplc="04090005" w:tentative="1">
      <w:start w:val="1"/>
      <w:numFmt w:val="bullet"/>
      <w:lvlText w:val=""/>
      <w:lvlJc w:val="left"/>
      <w:pPr>
        <w:ind w:left="4908" w:hanging="360"/>
      </w:pPr>
      <w:rPr>
        <w:rFonts w:ascii="Wingdings" w:hAnsi="Wingdings" w:hint="default"/>
      </w:rPr>
    </w:lvl>
    <w:lvl w:ilvl="6" w:tplc="04090001" w:tentative="1">
      <w:start w:val="1"/>
      <w:numFmt w:val="bullet"/>
      <w:lvlText w:val=""/>
      <w:lvlJc w:val="left"/>
      <w:pPr>
        <w:ind w:left="5628" w:hanging="360"/>
      </w:pPr>
      <w:rPr>
        <w:rFonts w:ascii="Symbol" w:hAnsi="Symbol" w:hint="default"/>
      </w:rPr>
    </w:lvl>
    <w:lvl w:ilvl="7" w:tplc="04090003" w:tentative="1">
      <w:start w:val="1"/>
      <w:numFmt w:val="bullet"/>
      <w:lvlText w:val="o"/>
      <w:lvlJc w:val="left"/>
      <w:pPr>
        <w:ind w:left="6348" w:hanging="360"/>
      </w:pPr>
      <w:rPr>
        <w:rFonts w:ascii="Courier New" w:hAnsi="Courier New" w:cs="Courier New" w:hint="default"/>
      </w:rPr>
    </w:lvl>
    <w:lvl w:ilvl="8" w:tplc="04090005" w:tentative="1">
      <w:start w:val="1"/>
      <w:numFmt w:val="bullet"/>
      <w:lvlText w:val=""/>
      <w:lvlJc w:val="left"/>
      <w:pPr>
        <w:ind w:left="7068" w:hanging="360"/>
      </w:pPr>
      <w:rPr>
        <w:rFonts w:ascii="Wingdings" w:hAnsi="Wingdings" w:hint="default"/>
      </w:rPr>
    </w:lvl>
  </w:abstractNum>
  <w:abstractNum w:abstractNumId="30" w15:restartNumberingAfterBreak="0">
    <w:nsid w:val="4A0A2069"/>
    <w:multiLevelType w:val="hybridMultilevel"/>
    <w:tmpl w:val="2F82F9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0A3499"/>
    <w:multiLevelType w:val="hybridMultilevel"/>
    <w:tmpl w:val="8FCC279A"/>
    <w:lvl w:ilvl="0" w:tplc="492C7B02">
      <w:start w:val="9"/>
      <w:numFmt w:val="bullet"/>
      <w:lvlText w:val="-"/>
      <w:lvlJc w:val="left"/>
      <w:pPr>
        <w:ind w:left="1800" w:hanging="360"/>
      </w:pPr>
      <w:rPr>
        <w:rFonts w:ascii="Cambria" w:eastAsia="Times New Roman" w:hAnsi="Cambria" w:cs="Arial" w:hint="default"/>
      </w:rPr>
    </w:lvl>
    <w:lvl w:ilvl="1" w:tplc="2C1A0003" w:tentative="1">
      <w:start w:val="1"/>
      <w:numFmt w:val="bullet"/>
      <w:lvlText w:val="o"/>
      <w:lvlJc w:val="left"/>
      <w:pPr>
        <w:ind w:left="2520" w:hanging="360"/>
      </w:pPr>
      <w:rPr>
        <w:rFonts w:ascii="Courier New" w:hAnsi="Courier New" w:cs="Courier New" w:hint="default"/>
      </w:rPr>
    </w:lvl>
    <w:lvl w:ilvl="2" w:tplc="2C1A0005" w:tentative="1">
      <w:start w:val="1"/>
      <w:numFmt w:val="bullet"/>
      <w:lvlText w:val=""/>
      <w:lvlJc w:val="left"/>
      <w:pPr>
        <w:ind w:left="3240" w:hanging="360"/>
      </w:pPr>
      <w:rPr>
        <w:rFonts w:ascii="Wingdings" w:hAnsi="Wingdings" w:hint="default"/>
      </w:rPr>
    </w:lvl>
    <w:lvl w:ilvl="3" w:tplc="2C1A0001" w:tentative="1">
      <w:start w:val="1"/>
      <w:numFmt w:val="bullet"/>
      <w:lvlText w:val=""/>
      <w:lvlJc w:val="left"/>
      <w:pPr>
        <w:ind w:left="3960" w:hanging="360"/>
      </w:pPr>
      <w:rPr>
        <w:rFonts w:ascii="Symbol" w:hAnsi="Symbol" w:hint="default"/>
      </w:rPr>
    </w:lvl>
    <w:lvl w:ilvl="4" w:tplc="2C1A0003" w:tentative="1">
      <w:start w:val="1"/>
      <w:numFmt w:val="bullet"/>
      <w:lvlText w:val="o"/>
      <w:lvlJc w:val="left"/>
      <w:pPr>
        <w:ind w:left="4680" w:hanging="360"/>
      </w:pPr>
      <w:rPr>
        <w:rFonts w:ascii="Courier New" w:hAnsi="Courier New" w:cs="Courier New" w:hint="default"/>
      </w:rPr>
    </w:lvl>
    <w:lvl w:ilvl="5" w:tplc="2C1A0005" w:tentative="1">
      <w:start w:val="1"/>
      <w:numFmt w:val="bullet"/>
      <w:lvlText w:val=""/>
      <w:lvlJc w:val="left"/>
      <w:pPr>
        <w:ind w:left="5400" w:hanging="360"/>
      </w:pPr>
      <w:rPr>
        <w:rFonts w:ascii="Wingdings" w:hAnsi="Wingdings" w:hint="default"/>
      </w:rPr>
    </w:lvl>
    <w:lvl w:ilvl="6" w:tplc="2C1A0001" w:tentative="1">
      <w:start w:val="1"/>
      <w:numFmt w:val="bullet"/>
      <w:lvlText w:val=""/>
      <w:lvlJc w:val="left"/>
      <w:pPr>
        <w:ind w:left="6120" w:hanging="360"/>
      </w:pPr>
      <w:rPr>
        <w:rFonts w:ascii="Symbol" w:hAnsi="Symbol" w:hint="default"/>
      </w:rPr>
    </w:lvl>
    <w:lvl w:ilvl="7" w:tplc="2C1A0003" w:tentative="1">
      <w:start w:val="1"/>
      <w:numFmt w:val="bullet"/>
      <w:lvlText w:val="o"/>
      <w:lvlJc w:val="left"/>
      <w:pPr>
        <w:ind w:left="6840" w:hanging="360"/>
      </w:pPr>
      <w:rPr>
        <w:rFonts w:ascii="Courier New" w:hAnsi="Courier New" w:cs="Courier New" w:hint="default"/>
      </w:rPr>
    </w:lvl>
    <w:lvl w:ilvl="8" w:tplc="2C1A0005" w:tentative="1">
      <w:start w:val="1"/>
      <w:numFmt w:val="bullet"/>
      <w:lvlText w:val=""/>
      <w:lvlJc w:val="left"/>
      <w:pPr>
        <w:ind w:left="7560" w:hanging="360"/>
      </w:pPr>
      <w:rPr>
        <w:rFonts w:ascii="Wingdings" w:hAnsi="Wingdings" w:hint="default"/>
      </w:rPr>
    </w:lvl>
  </w:abstractNum>
  <w:abstractNum w:abstractNumId="32" w15:restartNumberingAfterBreak="0">
    <w:nsid w:val="4BED7BE3"/>
    <w:multiLevelType w:val="hybridMultilevel"/>
    <w:tmpl w:val="1A9642C4"/>
    <w:lvl w:ilvl="0" w:tplc="60F284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6D2CF6"/>
    <w:multiLevelType w:val="hybridMultilevel"/>
    <w:tmpl w:val="F926F33A"/>
    <w:lvl w:ilvl="0" w:tplc="08090001">
      <w:start w:val="1"/>
      <w:numFmt w:val="bullet"/>
      <w:lvlText w:val=""/>
      <w:lvlJc w:val="left"/>
      <w:pPr>
        <w:tabs>
          <w:tab w:val="num" w:pos="720"/>
        </w:tabs>
        <w:ind w:left="720" w:hanging="360"/>
      </w:pPr>
      <w:rPr>
        <w:rFonts w:ascii="Symbol" w:hAnsi="Symbol" w:hint="default"/>
      </w:rPr>
    </w:lvl>
    <w:lvl w:ilvl="1" w:tplc="08090017">
      <w:start w:val="1"/>
      <w:numFmt w:val="lowerLetter"/>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E61F35"/>
    <w:multiLevelType w:val="hybridMultilevel"/>
    <w:tmpl w:val="0158C386"/>
    <w:lvl w:ilvl="0" w:tplc="6900C6BA">
      <w:start w:val="1"/>
      <w:numFmt w:val="decimal"/>
      <w:lvlText w:val="%1."/>
      <w:lvlJc w:val="left"/>
      <w:pPr>
        <w:ind w:left="720" w:hanging="360"/>
      </w:pPr>
      <w:rPr>
        <w:rFonts w:ascii="Cambria" w:hAnsi="Cambria" w:hint="default"/>
        <w:b/>
        <w:sz w:val="24"/>
        <w:szCs w:val="24"/>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5" w15:restartNumberingAfterBreak="0">
    <w:nsid w:val="50CC5898"/>
    <w:multiLevelType w:val="hybridMultilevel"/>
    <w:tmpl w:val="085AD91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1033434"/>
    <w:multiLevelType w:val="hybridMultilevel"/>
    <w:tmpl w:val="CA2C840C"/>
    <w:lvl w:ilvl="0" w:tplc="64C4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53650FF"/>
    <w:multiLevelType w:val="hybridMultilevel"/>
    <w:tmpl w:val="93580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8C26F1"/>
    <w:multiLevelType w:val="hybridMultilevel"/>
    <w:tmpl w:val="2C7E26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A11E8D"/>
    <w:multiLevelType w:val="multilevel"/>
    <w:tmpl w:val="EDF45AC8"/>
    <w:lvl w:ilvl="0">
      <w:start w:val="1"/>
      <w:numFmt w:val="decimal"/>
      <w:lvlText w:val="%1."/>
      <w:lvlJc w:val="left"/>
      <w:pPr>
        <w:ind w:left="720" w:hanging="360"/>
      </w:pPr>
      <w:rPr>
        <w:rFonts w:hint="default"/>
        <w:b/>
        <w:sz w:val="28"/>
        <w:szCs w:val="28"/>
      </w:rPr>
    </w:lvl>
    <w:lvl w:ilvl="1">
      <w:start w:val="1"/>
      <w:numFmt w:val="decimal"/>
      <w:isLgl/>
      <w:lvlText w:val="%1.%2"/>
      <w:lvlJc w:val="left"/>
      <w:pPr>
        <w:ind w:left="1240" w:hanging="405"/>
      </w:pPr>
      <w:rPr>
        <w:rFonts w:hint="default"/>
      </w:rPr>
    </w:lvl>
    <w:lvl w:ilvl="2">
      <w:start w:val="1"/>
      <w:numFmt w:val="decimal"/>
      <w:isLgl/>
      <w:lvlText w:val="%1.%2.%3"/>
      <w:lvlJc w:val="left"/>
      <w:pPr>
        <w:ind w:left="2030"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340"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290" w:hanging="1080"/>
      </w:pPr>
      <w:rPr>
        <w:rFonts w:hint="default"/>
      </w:rPr>
    </w:lvl>
    <w:lvl w:ilvl="7">
      <w:start w:val="1"/>
      <w:numFmt w:val="decimal"/>
      <w:isLgl/>
      <w:lvlText w:val="%1.%2.%3.%4.%5.%6.%7.%8"/>
      <w:lvlJc w:val="left"/>
      <w:pPr>
        <w:ind w:left="5125" w:hanging="1440"/>
      </w:pPr>
      <w:rPr>
        <w:rFonts w:hint="default"/>
      </w:rPr>
    </w:lvl>
    <w:lvl w:ilvl="8">
      <w:start w:val="1"/>
      <w:numFmt w:val="decimal"/>
      <w:isLgl/>
      <w:lvlText w:val="%1.%2.%3.%4.%5.%6.%7.%8.%9"/>
      <w:lvlJc w:val="left"/>
      <w:pPr>
        <w:ind w:left="5600" w:hanging="1440"/>
      </w:pPr>
      <w:rPr>
        <w:rFonts w:hint="default"/>
      </w:rPr>
    </w:lvl>
  </w:abstractNum>
  <w:abstractNum w:abstractNumId="40" w15:restartNumberingAfterBreak="0">
    <w:nsid w:val="5F7A14F6"/>
    <w:multiLevelType w:val="hybridMultilevel"/>
    <w:tmpl w:val="6FBE6B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DE4F7D"/>
    <w:multiLevelType w:val="hybridMultilevel"/>
    <w:tmpl w:val="49D4DF5A"/>
    <w:lvl w:ilvl="0" w:tplc="80B05820">
      <w:start w:val="4"/>
      <w:numFmt w:val="bullet"/>
      <w:lvlText w:val="-"/>
      <w:lvlJc w:val="left"/>
      <w:pPr>
        <w:ind w:left="720" w:hanging="360"/>
      </w:pPr>
      <w:rPr>
        <w:rFonts w:ascii="Cambria" w:eastAsiaTheme="minorHAnsi" w:hAnsi="Cambria"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6544367F"/>
    <w:multiLevelType w:val="hybridMultilevel"/>
    <w:tmpl w:val="C36814F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67F31423"/>
    <w:multiLevelType w:val="hybridMultilevel"/>
    <w:tmpl w:val="57BC5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0E08D4"/>
    <w:multiLevelType w:val="hybridMultilevel"/>
    <w:tmpl w:val="A55C2F2A"/>
    <w:lvl w:ilvl="0" w:tplc="2C1A000D">
      <w:start w:val="1"/>
      <w:numFmt w:val="bullet"/>
      <w:lvlText w:val=""/>
      <w:lvlJc w:val="left"/>
      <w:pPr>
        <w:ind w:left="1353" w:hanging="360"/>
      </w:pPr>
      <w:rPr>
        <w:rFonts w:ascii="Wingdings" w:hAnsi="Wingdings" w:hint="default"/>
      </w:rPr>
    </w:lvl>
    <w:lvl w:ilvl="1" w:tplc="2C1A0003" w:tentative="1">
      <w:start w:val="1"/>
      <w:numFmt w:val="bullet"/>
      <w:lvlText w:val="o"/>
      <w:lvlJc w:val="left"/>
      <w:pPr>
        <w:ind w:left="2275" w:hanging="360"/>
      </w:pPr>
      <w:rPr>
        <w:rFonts w:ascii="Courier New" w:hAnsi="Courier New" w:cs="Courier New" w:hint="default"/>
      </w:rPr>
    </w:lvl>
    <w:lvl w:ilvl="2" w:tplc="2C1A0005" w:tentative="1">
      <w:start w:val="1"/>
      <w:numFmt w:val="bullet"/>
      <w:lvlText w:val=""/>
      <w:lvlJc w:val="left"/>
      <w:pPr>
        <w:ind w:left="2995" w:hanging="360"/>
      </w:pPr>
      <w:rPr>
        <w:rFonts w:ascii="Wingdings" w:hAnsi="Wingdings" w:hint="default"/>
      </w:rPr>
    </w:lvl>
    <w:lvl w:ilvl="3" w:tplc="2C1A0001" w:tentative="1">
      <w:start w:val="1"/>
      <w:numFmt w:val="bullet"/>
      <w:lvlText w:val=""/>
      <w:lvlJc w:val="left"/>
      <w:pPr>
        <w:ind w:left="3715" w:hanging="360"/>
      </w:pPr>
      <w:rPr>
        <w:rFonts w:ascii="Symbol" w:hAnsi="Symbol" w:hint="default"/>
      </w:rPr>
    </w:lvl>
    <w:lvl w:ilvl="4" w:tplc="2C1A0003" w:tentative="1">
      <w:start w:val="1"/>
      <w:numFmt w:val="bullet"/>
      <w:lvlText w:val="o"/>
      <w:lvlJc w:val="left"/>
      <w:pPr>
        <w:ind w:left="4435" w:hanging="360"/>
      </w:pPr>
      <w:rPr>
        <w:rFonts w:ascii="Courier New" w:hAnsi="Courier New" w:cs="Courier New" w:hint="default"/>
      </w:rPr>
    </w:lvl>
    <w:lvl w:ilvl="5" w:tplc="2C1A0005" w:tentative="1">
      <w:start w:val="1"/>
      <w:numFmt w:val="bullet"/>
      <w:lvlText w:val=""/>
      <w:lvlJc w:val="left"/>
      <w:pPr>
        <w:ind w:left="5155" w:hanging="360"/>
      </w:pPr>
      <w:rPr>
        <w:rFonts w:ascii="Wingdings" w:hAnsi="Wingdings" w:hint="default"/>
      </w:rPr>
    </w:lvl>
    <w:lvl w:ilvl="6" w:tplc="2C1A0001" w:tentative="1">
      <w:start w:val="1"/>
      <w:numFmt w:val="bullet"/>
      <w:lvlText w:val=""/>
      <w:lvlJc w:val="left"/>
      <w:pPr>
        <w:ind w:left="5875" w:hanging="360"/>
      </w:pPr>
      <w:rPr>
        <w:rFonts w:ascii="Symbol" w:hAnsi="Symbol" w:hint="default"/>
      </w:rPr>
    </w:lvl>
    <w:lvl w:ilvl="7" w:tplc="2C1A0003" w:tentative="1">
      <w:start w:val="1"/>
      <w:numFmt w:val="bullet"/>
      <w:lvlText w:val="o"/>
      <w:lvlJc w:val="left"/>
      <w:pPr>
        <w:ind w:left="6595" w:hanging="360"/>
      </w:pPr>
      <w:rPr>
        <w:rFonts w:ascii="Courier New" w:hAnsi="Courier New" w:cs="Courier New" w:hint="default"/>
      </w:rPr>
    </w:lvl>
    <w:lvl w:ilvl="8" w:tplc="2C1A0005" w:tentative="1">
      <w:start w:val="1"/>
      <w:numFmt w:val="bullet"/>
      <w:lvlText w:val=""/>
      <w:lvlJc w:val="left"/>
      <w:pPr>
        <w:ind w:left="7315" w:hanging="360"/>
      </w:pPr>
      <w:rPr>
        <w:rFonts w:ascii="Wingdings" w:hAnsi="Wingdings" w:hint="default"/>
      </w:rPr>
    </w:lvl>
  </w:abstractNum>
  <w:abstractNum w:abstractNumId="45" w15:restartNumberingAfterBreak="0">
    <w:nsid w:val="6B4E5DFA"/>
    <w:multiLevelType w:val="multilevel"/>
    <w:tmpl w:val="829E4B76"/>
    <w:lvl w:ilvl="0">
      <w:start w:val="1"/>
      <w:numFmt w:val="decimal"/>
      <w:lvlText w:val="%1."/>
      <w:lvlJc w:val="left"/>
      <w:pPr>
        <w:ind w:left="1080" w:hanging="360"/>
      </w:pPr>
      <w:rPr>
        <w:rFonts w:hint="default"/>
      </w:rPr>
    </w:lvl>
    <w:lvl w:ilvl="1">
      <w:start w:val="1"/>
      <w:numFmt w:val="decimal"/>
      <w:isLgl/>
      <w:lvlText w:val="%1.%2"/>
      <w:lvlJc w:val="left"/>
      <w:pPr>
        <w:ind w:left="1092" w:hanging="372"/>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6" w15:restartNumberingAfterBreak="0">
    <w:nsid w:val="744C5AC0"/>
    <w:multiLevelType w:val="hybridMultilevel"/>
    <w:tmpl w:val="F92CBBF6"/>
    <w:lvl w:ilvl="0" w:tplc="B748C2A6">
      <w:start w:val="1"/>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47" w15:restartNumberingAfterBreak="0">
    <w:nsid w:val="79503A71"/>
    <w:multiLevelType w:val="hybridMultilevel"/>
    <w:tmpl w:val="A3F2234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46"/>
  </w:num>
  <w:num w:numId="4">
    <w:abstractNumId w:val="28"/>
  </w:num>
  <w:num w:numId="5">
    <w:abstractNumId w:val="24"/>
  </w:num>
  <w:num w:numId="6">
    <w:abstractNumId w:val="36"/>
  </w:num>
  <w:num w:numId="7">
    <w:abstractNumId w:val="45"/>
  </w:num>
  <w:num w:numId="8">
    <w:abstractNumId w:val="8"/>
  </w:num>
  <w:num w:numId="9">
    <w:abstractNumId w:val="4"/>
  </w:num>
  <w:num w:numId="10">
    <w:abstractNumId w:val="42"/>
  </w:num>
  <w:num w:numId="11">
    <w:abstractNumId w:val="30"/>
  </w:num>
  <w:num w:numId="12">
    <w:abstractNumId w:val="21"/>
  </w:num>
  <w:num w:numId="13">
    <w:abstractNumId w:val="15"/>
  </w:num>
  <w:num w:numId="14">
    <w:abstractNumId w:val="38"/>
  </w:num>
  <w:num w:numId="15">
    <w:abstractNumId w:val="7"/>
  </w:num>
  <w:num w:numId="16">
    <w:abstractNumId w:val="35"/>
  </w:num>
  <w:num w:numId="17">
    <w:abstractNumId w:val="10"/>
  </w:num>
  <w:num w:numId="18">
    <w:abstractNumId w:val="16"/>
  </w:num>
  <w:num w:numId="19">
    <w:abstractNumId w:val="18"/>
  </w:num>
  <w:num w:numId="20">
    <w:abstractNumId w:val="33"/>
  </w:num>
  <w:num w:numId="21">
    <w:abstractNumId w:val="2"/>
  </w:num>
  <w:num w:numId="22">
    <w:abstractNumId w:val="43"/>
  </w:num>
  <w:num w:numId="23">
    <w:abstractNumId w:val="20"/>
  </w:num>
  <w:num w:numId="24">
    <w:abstractNumId w:val="40"/>
  </w:num>
  <w:num w:numId="25">
    <w:abstractNumId w:val="3"/>
  </w:num>
  <w:num w:numId="26">
    <w:abstractNumId w:val="27"/>
  </w:num>
  <w:num w:numId="27">
    <w:abstractNumId w:val="29"/>
  </w:num>
  <w:num w:numId="28">
    <w:abstractNumId w:val="37"/>
  </w:num>
  <w:num w:numId="29">
    <w:abstractNumId w:val="26"/>
  </w:num>
  <w:num w:numId="30">
    <w:abstractNumId w:val="25"/>
  </w:num>
  <w:num w:numId="31">
    <w:abstractNumId w:val="32"/>
  </w:num>
  <w:num w:numId="32">
    <w:abstractNumId w:val="19"/>
  </w:num>
  <w:num w:numId="33">
    <w:abstractNumId w:val="23"/>
  </w:num>
  <w:num w:numId="34">
    <w:abstractNumId w:val="6"/>
  </w:num>
  <w:num w:numId="35">
    <w:abstractNumId w:val="31"/>
  </w:num>
  <w:num w:numId="36">
    <w:abstractNumId w:val="44"/>
  </w:num>
  <w:num w:numId="37">
    <w:abstractNumId w:val="12"/>
  </w:num>
  <w:num w:numId="38">
    <w:abstractNumId w:val="9"/>
  </w:num>
  <w:num w:numId="39">
    <w:abstractNumId w:val="34"/>
  </w:num>
  <w:num w:numId="40">
    <w:abstractNumId w:val="39"/>
  </w:num>
  <w:num w:numId="41">
    <w:abstractNumId w:val="0"/>
  </w:num>
  <w:num w:numId="42">
    <w:abstractNumId w:val="11"/>
  </w:num>
  <w:num w:numId="43">
    <w:abstractNumId w:val="13"/>
  </w:num>
  <w:num w:numId="44">
    <w:abstractNumId w:val="47"/>
  </w:num>
  <w:num w:numId="45">
    <w:abstractNumId w:val="41"/>
  </w:num>
  <w:num w:numId="46">
    <w:abstractNumId w:val="17"/>
  </w:num>
  <w:num w:numId="47">
    <w:abstractNumId w:val="5"/>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20E"/>
    <w:rsid w:val="00005375"/>
    <w:rsid w:val="00012B40"/>
    <w:rsid w:val="00013CC6"/>
    <w:rsid w:val="00017C6E"/>
    <w:rsid w:val="000554D9"/>
    <w:rsid w:val="000C6FCB"/>
    <w:rsid w:val="000C73B3"/>
    <w:rsid w:val="00112554"/>
    <w:rsid w:val="0012041A"/>
    <w:rsid w:val="001376B6"/>
    <w:rsid w:val="00150B49"/>
    <w:rsid w:val="00150C38"/>
    <w:rsid w:val="001525BE"/>
    <w:rsid w:val="001833FD"/>
    <w:rsid w:val="00196245"/>
    <w:rsid w:val="00213E31"/>
    <w:rsid w:val="002261D7"/>
    <w:rsid w:val="002539AD"/>
    <w:rsid w:val="00257782"/>
    <w:rsid w:val="00291BFA"/>
    <w:rsid w:val="002B6B67"/>
    <w:rsid w:val="002D149E"/>
    <w:rsid w:val="002E1016"/>
    <w:rsid w:val="00305C58"/>
    <w:rsid w:val="00327F30"/>
    <w:rsid w:val="003374C3"/>
    <w:rsid w:val="00353FA0"/>
    <w:rsid w:val="0037435F"/>
    <w:rsid w:val="0037483E"/>
    <w:rsid w:val="00382440"/>
    <w:rsid w:val="003C282E"/>
    <w:rsid w:val="003E1105"/>
    <w:rsid w:val="00415852"/>
    <w:rsid w:val="00423AD6"/>
    <w:rsid w:val="00427784"/>
    <w:rsid w:val="004444FC"/>
    <w:rsid w:val="004637A0"/>
    <w:rsid w:val="004A0663"/>
    <w:rsid w:val="00506E3C"/>
    <w:rsid w:val="00517D36"/>
    <w:rsid w:val="00534708"/>
    <w:rsid w:val="00535E75"/>
    <w:rsid w:val="00536D0B"/>
    <w:rsid w:val="005508CD"/>
    <w:rsid w:val="005613AF"/>
    <w:rsid w:val="005706ED"/>
    <w:rsid w:val="005A153C"/>
    <w:rsid w:val="005C1B2D"/>
    <w:rsid w:val="005D7BBC"/>
    <w:rsid w:val="00601681"/>
    <w:rsid w:val="00650AA7"/>
    <w:rsid w:val="00653CFB"/>
    <w:rsid w:val="00676D0F"/>
    <w:rsid w:val="006850BA"/>
    <w:rsid w:val="006A0355"/>
    <w:rsid w:val="006B3442"/>
    <w:rsid w:val="006B6542"/>
    <w:rsid w:val="006E4404"/>
    <w:rsid w:val="007010EB"/>
    <w:rsid w:val="007177EC"/>
    <w:rsid w:val="00722C86"/>
    <w:rsid w:val="00731743"/>
    <w:rsid w:val="00743735"/>
    <w:rsid w:val="007533C8"/>
    <w:rsid w:val="00761D14"/>
    <w:rsid w:val="00770FBC"/>
    <w:rsid w:val="0077128F"/>
    <w:rsid w:val="00784489"/>
    <w:rsid w:val="007848D1"/>
    <w:rsid w:val="007A13D3"/>
    <w:rsid w:val="007A29E8"/>
    <w:rsid w:val="007C0DAA"/>
    <w:rsid w:val="00805E34"/>
    <w:rsid w:val="00840636"/>
    <w:rsid w:val="00843E64"/>
    <w:rsid w:val="008678D5"/>
    <w:rsid w:val="0087278C"/>
    <w:rsid w:val="00881899"/>
    <w:rsid w:val="00890E5D"/>
    <w:rsid w:val="00890ECC"/>
    <w:rsid w:val="008C09BA"/>
    <w:rsid w:val="009022B4"/>
    <w:rsid w:val="009270F5"/>
    <w:rsid w:val="009342DB"/>
    <w:rsid w:val="00965147"/>
    <w:rsid w:val="009658D4"/>
    <w:rsid w:val="009679B7"/>
    <w:rsid w:val="009A6092"/>
    <w:rsid w:val="009B2953"/>
    <w:rsid w:val="009E55E6"/>
    <w:rsid w:val="00A07F8C"/>
    <w:rsid w:val="00A24A77"/>
    <w:rsid w:val="00A86499"/>
    <w:rsid w:val="00AA036B"/>
    <w:rsid w:val="00AA26F0"/>
    <w:rsid w:val="00AB2BDF"/>
    <w:rsid w:val="00AB6619"/>
    <w:rsid w:val="00AB7968"/>
    <w:rsid w:val="00AE0AD5"/>
    <w:rsid w:val="00AE52C2"/>
    <w:rsid w:val="00AE5624"/>
    <w:rsid w:val="00B02C6A"/>
    <w:rsid w:val="00B30CE7"/>
    <w:rsid w:val="00B94D78"/>
    <w:rsid w:val="00BB5AF6"/>
    <w:rsid w:val="00BB7D60"/>
    <w:rsid w:val="00BC77ED"/>
    <w:rsid w:val="00BD479F"/>
    <w:rsid w:val="00BE09B6"/>
    <w:rsid w:val="00BF09FB"/>
    <w:rsid w:val="00BF7D63"/>
    <w:rsid w:val="00C02D81"/>
    <w:rsid w:val="00C06AA1"/>
    <w:rsid w:val="00C100BA"/>
    <w:rsid w:val="00C16905"/>
    <w:rsid w:val="00C42B28"/>
    <w:rsid w:val="00C515EA"/>
    <w:rsid w:val="00C536D3"/>
    <w:rsid w:val="00C859BA"/>
    <w:rsid w:val="00C9320E"/>
    <w:rsid w:val="00CB24AC"/>
    <w:rsid w:val="00CB639E"/>
    <w:rsid w:val="00CE0908"/>
    <w:rsid w:val="00D00526"/>
    <w:rsid w:val="00D14C39"/>
    <w:rsid w:val="00D21F06"/>
    <w:rsid w:val="00D249BD"/>
    <w:rsid w:val="00D43B0B"/>
    <w:rsid w:val="00D736DB"/>
    <w:rsid w:val="00D753EC"/>
    <w:rsid w:val="00D807D2"/>
    <w:rsid w:val="00DA36DB"/>
    <w:rsid w:val="00DB1ACA"/>
    <w:rsid w:val="00DD6827"/>
    <w:rsid w:val="00DF773C"/>
    <w:rsid w:val="00E15F54"/>
    <w:rsid w:val="00E26E30"/>
    <w:rsid w:val="00E34213"/>
    <w:rsid w:val="00EC316B"/>
    <w:rsid w:val="00ED322A"/>
    <w:rsid w:val="00ED446B"/>
    <w:rsid w:val="00EE035D"/>
    <w:rsid w:val="00EE2815"/>
    <w:rsid w:val="00F048B2"/>
    <w:rsid w:val="00F73FD1"/>
    <w:rsid w:val="00F83D5D"/>
    <w:rsid w:val="00F90EB9"/>
    <w:rsid w:val="00FA439F"/>
    <w:rsid w:val="00FA60A1"/>
    <w:rsid w:val="00FB3A67"/>
    <w:rsid w:val="00FC2DB3"/>
    <w:rsid w:val="00FC7A60"/>
    <w:rsid w:val="00FD6C67"/>
    <w:rsid w:val="00FE722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790587"/>
  <w15:docId w15:val="{38B8B5AC-1CB9-46D0-A92D-D84F1FA7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7435F"/>
    <w:pPr>
      <w:keepNext/>
      <w:spacing w:before="240" w:after="60" w:line="240" w:lineRule="auto"/>
      <w:ind w:left="835"/>
      <w:outlineLvl w:val="0"/>
    </w:pPr>
    <w:rPr>
      <w:rFonts w:ascii="Cambria" w:eastAsia="Times New Roman" w:hAnsi="Cambria" w:cs="Times New Roman"/>
      <w:b/>
      <w:bCs/>
      <w:spacing w:val="-5"/>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9320E"/>
    <w:pPr>
      <w:tabs>
        <w:tab w:val="center" w:pos="4536"/>
        <w:tab w:val="right" w:pos="9072"/>
      </w:tabs>
      <w:spacing w:after="0" w:line="240" w:lineRule="auto"/>
    </w:pPr>
  </w:style>
  <w:style w:type="character" w:customStyle="1" w:styleId="HeaderChar">
    <w:name w:val="Header Char"/>
    <w:basedOn w:val="DefaultParagraphFont"/>
    <w:link w:val="Header"/>
    <w:rsid w:val="00C9320E"/>
  </w:style>
  <w:style w:type="paragraph" w:styleId="Footer">
    <w:name w:val="footer"/>
    <w:basedOn w:val="Normal"/>
    <w:link w:val="FooterChar"/>
    <w:uiPriority w:val="99"/>
    <w:unhideWhenUsed/>
    <w:rsid w:val="00C932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320E"/>
  </w:style>
  <w:style w:type="table" w:styleId="TableGrid">
    <w:name w:val="Table Grid"/>
    <w:basedOn w:val="TableNormal"/>
    <w:rsid w:val="008C09B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7435F"/>
    <w:rPr>
      <w:rFonts w:ascii="Cambria" w:eastAsia="Times New Roman" w:hAnsi="Cambria" w:cs="Times New Roman"/>
      <w:b/>
      <w:bCs/>
      <w:spacing w:val="-5"/>
      <w:kern w:val="32"/>
      <w:sz w:val="32"/>
      <w:szCs w:val="32"/>
      <w:lang w:val="en-US"/>
    </w:rPr>
  </w:style>
  <w:style w:type="paragraph" w:styleId="MessageHeader">
    <w:name w:val="Message Header"/>
    <w:basedOn w:val="BodyText"/>
    <w:link w:val="MessageHeaderChar"/>
    <w:rsid w:val="0037435F"/>
    <w:pPr>
      <w:keepLines/>
      <w:tabs>
        <w:tab w:val="left" w:pos="720"/>
        <w:tab w:val="left" w:pos="4320"/>
        <w:tab w:val="left" w:pos="5040"/>
        <w:tab w:val="right" w:pos="8640"/>
      </w:tabs>
      <w:spacing w:after="40" w:line="440" w:lineRule="atLeast"/>
      <w:ind w:left="720" w:hanging="720"/>
    </w:pPr>
  </w:style>
  <w:style w:type="character" w:customStyle="1" w:styleId="MessageHeaderChar">
    <w:name w:val="Message Header Char"/>
    <w:basedOn w:val="DefaultParagraphFont"/>
    <w:link w:val="MessageHeader"/>
    <w:rsid w:val="0037435F"/>
    <w:rPr>
      <w:rFonts w:ascii="Arial" w:eastAsia="Times New Roman" w:hAnsi="Arial" w:cs="Times New Roman"/>
      <w:spacing w:val="-5"/>
      <w:sz w:val="20"/>
      <w:szCs w:val="20"/>
      <w:lang w:val="en-US"/>
    </w:rPr>
  </w:style>
  <w:style w:type="paragraph" w:customStyle="1" w:styleId="DocumentLabel">
    <w:name w:val="Document Label"/>
    <w:basedOn w:val="Normal"/>
    <w:rsid w:val="0037435F"/>
    <w:pPr>
      <w:keepNext/>
      <w:keepLines/>
      <w:spacing w:before="400" w:after="120" w:line="240" w:lineRule="atLeast"/>
    </w:pPr>
    <w:rPr>
      <w:rFonts w:ascii="Arial Black" w:eastAsia="Times New Roman" w:hAnsi="Arial Black" w:cs="Times New Roman"/>
      <w:spacing w:val="-100"/>
      <w:kern w:val="28"/>
      <w:sz w:val="108"/>
      <w:szCs w:val="20"/>
      <w:lang w:val="en-US"/>
    </w:rPr>
  </w:style>
  <w:style w:type="paragraph" w:customStyle="1" w:styleId="MessageHeaderFirst">
    <w:name w:val="Message Header First"/>
    <w:basedOn w:val="MessageHeader"/>
    <w:next w:val="MessageHeader"/>
    <w:rsid w:val="0037435F"/>
  </w:style>
  <w:style w:type="character" w:customStyle="1" w:styleId="MessageHeaderLabel">
    <w:name w:val="Message Header Label"/>
    <w:rsid w:val="0037435F"/>
    <w:rPr>
      <w:rFonts w:ascii="Arial Black" w:hAnsi="Arial Black" w:hint="default"/>
      <w:sz w:val="18"/>
    </w:rPr>
  </w:style>
  <w:style w:type="paragraph" w:styleId="BodyText">
    <w:name w:val="Body Text"/>
    <w:basedOn w:val="Normal"/>
    <w:link w:val="BodyTextChar"/>
    <w:rsid w:val="0037435F"/>
    <w:pPr>
      <w:spacing w:after="120" w:line="240" w:lineRule="auto"/>
      <w:ind w:left="835"/>
    </w:pPr>
    <w:rPr>
      <w:rFonts w:ascii="Arial" w:eastAsia="Times New Roman" w:hAnsi="Arial" w:cs="Times New Roman"/>
      <w:spacing w:val="-5"/>
      <w:sz w:val="20"/>
      <w:szCs w:val="20"/>
      <w:lang w:val="en-US"/>
    </w:rPr>
  </w:style>
  <w:style w:type="character" w:customStyle="1" w:styleId="BodyTextChar">
    <w:name w:val="Body Text Char"/>
    <w:basedOn w:val="DefaultParagraphFont"/>
    <w:link w:val="BodyText"/>
    <w:rsid w:val="0037435F"/>
    <w:rPr>
      <w:rFonts w:ascii="Arial" w:eastAsia="Times New Roman" w:hAnsi="Arial" w:cs="Times New Roman"/>
      <w:spacing w:val="-5"/>
      <w:sz w:val="20"/>
      <w:szCs w:val="20"/>
      <w:lang w:val="en-US"/>
    </w:rPr>
  </w:style>
  <w:style w:type="paragraph" w:styleId="BalloonText">
    <w:name w:val="Balloon Text"/>
    <w:basedOn w:val="Normal"/>
    <w:link w:val="BalloonTextChar"/>
    <w:semiHidden/>
    <w:rsid w:val="0037435F"/>
    <w:pPr>
      <w:spacing w:after="0" w:line="240" w:lineRule="auto"/>
      <w:ind w:left="835"/>
    </w:pPr>
    <w:rPr>
      <w:rFonts w:ascii="Tahoma" w:eastAsia="Times New Roman" w:hAnsi="Tahoma" w:cs="Tahoma"/>
      <w:spacing w:val="-5"/>
      <w:sz w:val="16"/>
      <w:szCs w:val="16"/>
      <w:lang w:val="en-US"/>
    </w:rPr>
  </w:style>
  <w:style w:type="character" w:customStyle="1" w:styleId="BalloonTextChar">
    <w:name w:val="Balloon Text Char"/>
    <w:basedOn w:val="DefaultParagraphFont"/>
    <w:link w:val="BalloonText"/>
    <w:semiHidden/>
    <w:rsid w:val="0037435F"/>
    <w:rPr>
      <w:rFonts w:ascii="Tahoma" w:eastAsia="Times New Roman" w:hAnsi="Tahoma" w:cs="Tahoma"/>
      <w:spacing w:val="-5"/>
      <w:sz w:val="16"/>
      <w:szCs w:val="16"/>
      <w:lang w:val="en-US"/>
    </w:rPr>
  </w:style>
  <w:style w:type="character" w:styleId="Strong">
    <w:name w:val="Strong"/>
    <w:qFormat/>
    <w:rsid w:val="0037435F"/>
    <w:rPr>
      <w:b/>
      <w:bCs/>
    </w:rPr>
  </w:style>
  <w:style w:type="paragraph" w:customStyle="1" w:styleId="nospacing">
    <w:name w:val="nospacing"/>
    <w:basedOn w:val="Normal"/>
    <w:rsid w:val="0037435F"/>
    <w:pPr>
      <w:spacing w:after="0" w:line="240" w:lineRule="auto"/>
    </w:pPr>
    <w:rPr>
      <w:rFonts w:ascii="Calibri" w:eastAsia="Times New Roman" w:hAnsi="Calibri" w:cs="Times New Roman"/>
      <w:lang w:val="sr-Latn-CS" w:eastAsia="sr-Latn-CS"/>
    </w:rPr>
  </w:style>
  <w:style w:type="character" w:styleId="Hyperlink">
    <w:name w:val="Hyperlink"/>
    <w:uiPriority w:val="99"/>
    <w:rsid w:val="0037435F"/>
    <w:rPr>
      <w:color w:val="0000FF"/>
      <w:u w:val="single"/>
    </w:rPr>
  </w:style>
  <w:style w:type="paragraph" w:styleId="NormalWeb">
    <w:name w:val="Normal (Web)"/>
    <w:basedOn w:val="Normal"/>
    <w:rsid w:val="0037435F"/>
    <w:pPr>
      <w:spacing w:before="100" w:beforeAutospacing="1" w:after="100" w:afterAutospacing="1" w:line="240" w:lineRule="auto"/>
    </w:pPr>
    <w:rPr>
      <w:rFonts w:ascii="Times New Roman" w:eastAsia="Times New Roman" w:hAnsi="Times New Roman" w:cs="Times New Roman"/>
      <w:color w:val="333333"/>
      <w:sz w:val="24"/>
      <w:szCs w:val="24"/>
      <w:lang w:val="en-US"/>
    </w:rPr>
  </w:style>
  <w:style w:type="paragraph" w:customStyle="1" w:styleId="texte">
    <w:name w:val="texte"/>
    <w:basedOn w:val="Normal"/>
    <w:rsid w:val="0037435F"/>
    <w:pPr>
      <w:autoSpaceDE w:val="0"/>
      <w:autoSpaceDN w:val="0"/>
      <w:spacing w:after="0" w:line="240" w:lineRule="auto"/>
    </w:pPr>
    <w:rPr>
      <w:rFonts w:ascii="Helvetica" w:eastAsia="Times New Roman" w:hAnsi="Helvetica" w:cs="Helvetica"/>
      <w:sz w:val="20"/>
      <w:szCs w:val="20"/>
      <w:lang w:val="sr-Latn-CS" w:eastAsia="sr-Latn-CS"/>
    </w:rPr>
  </w:style>
  <w:style w:type="paragraph" w:styleId="CommentText">
    <w:name w:val="annotation text"/>
    <w:basedOn w:val="Normal"/>
    <w:link w:val="CommentTextChar"/>
    <w:uiPriority w:val="99"/>
    <w:rsid w:val="0037435F"/>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uiPriority w:val="99"/>
    <w:rsid w:val="0037435F"/>
    <w:rPr>
      <w:rFonts w:ascii="Times New Roman" w:eastAsia="Times New Roman" w:hAnsi="Times New Roman" w:cs="Times New Roman"/>
      <w:sz w:val="20"/>
      <w:szCs w:val="20"/>
      <w:lang w:val="sr-Latn-CS" w:eastAsia="sr-Latn-CS"/>
    </w:rPr>
  </w:style>
  <w:style w:type="character" w:styleId="CommentReference">
    <w:name w:val="annotation reference"/>
    <w:basedOn w:val="DefaultParagraphFont"/>
    <w:rsid w:val="0037435F"/>
  </w:style>
  <w:style w:type="character" w:customStyle="1" w:styleId="emailstyle26">
    <w:name w:val="emailstyle26"/>
    <w:semiHidden/>
    <w:rsid w:val="0037435F"/>
    <w:rPr>
      <w:rFonts w:ascii="Arial" w:hAnsi="Arial" w:cs="Arial" w:hint="default"/>
      <w:color w:val="000080"/>
      <w:sz w:val="20"/>
      <w:szCs w:val="20"/>
    </w:rPr>
  </w:style>
  <w:style w:type="paragraph" w:styleId="CommentSubject">
    <w:name w:val="annotation subject"/>
    <w:basedOn w:val="CommentText"/>
    <w:next w:val="CommentText"/>
    <w:link w:val="CommentSubjectChar"/>
    <w:rsid w:val="0037435F"/>
    <w:pPr>
      <w:ind w:left="835"/>
    </w:pPr>
    <w:rPr>
      <w:rFonts w:ascii="Arial" w:hAnsi="Arial"/>
      <w:b/>
      <w:bCs/>
      <w:spacing w:val="-5"/>
      <w:lang w:val="en-US" w:eastAsia="en-US"/>
    </w:rPr>
  </w:style>
  <w:style w:type="character" w:customStyle="1" w:styleId="CommentSubjectChar">
    <w:name w:val="Comment Subject Char"/>
    <w:basedOn w:val="CommentTextChar"/>
    <w:link w:val="CommentSubject"/>
    <w:rsid w:val="0037435F"/>
    <w:rPr>
      <w:rFonts w:ascii="Arial" w:eastAsia="Times New Roman" w:hAnsi="Arial" w:cs="Times New Roman"/>
      <w:b/>
      <w:bCs/>
      <w:spacing w:val="-5"/>
      <w:sz w:val="20"/>
      <w:szCs w:val="20"/>
      <w:lang w:val="en-US" w:eastAsia="sr-Latn-CS"/>
    </w:rPr>
  </w:style>
  <w:style w:type="paragraph" w:styleId="BodyText3">
    <w:name w:val="Body Text 3"/>
    <w:basedOn w:val="Normal"/>
    <w:link w:val="BodyText3Char"/>
    <w:rsid w:val="0037435F"/>
    <w:pPr>
      <w:spacing w:after="120" w:line="240" w:lineRule="auto"/>
      <w:ind w:left="835"/>
    </w:pPr>
    <w:rPr>
      <w:rFonts w:ascii="Arial" w:eastAsia="Times New Roman" w:hAnsi="Arial" w:cs="Times New Roman"/>
      <w:spacing w:val="-5"/>
      <w:sz w:val="16"/>
      <w:szCs w:val="16"/>
      <w:lang w:val="en-US"/>
    </w:rPr>
  </w:style>
  <w:style w:type="character" w:customStyle="1" w:styleId="BodyText3Char">
    <w:name w:val="Body Text 3 Char"/>
    <w:basedOn w:val="DefaultParagraphFont"/>
    <w:link w:val="BodyText3"/>
    <w:rsid w:val="0037435F"/>
    <w:rPr>
      <w:rFonts w:ascii="Arial" w:eastAsia="Times New Roman" w:hAnsi="Arial" w:cs="Times New Roman"/>
      <w:spacing w:val="-5"/>
      <w:sz w:val="16"/>
      <w:szCs w:val="16"/>
      <w:lang w:val="en-US"/>
    </w:rPr>
  </w:style>
  <w:style w:type="paragraph" w:customStyle="1" w:styleId="Text1">
    <w:name w:val="Text 1"/>
    <w:basedOn w:val="Normal"/>
    <w:link w:val="Text1Char"/>
    <w:rsid w:val="0037435F"/>
    <w:pPr>
      <w:spacing w:after="240" w:line="240" w:lineRule="auto"/>
      <w:ind w:left="482"/>
      <w:jc w:val="both"/>
    </w:pPr>
    <w:rPr>
      <w:rFonts w:ascii="Times New Roman" w:eastAsia="Times New Roman" w:hAnsi="Times New Roman" w:cs="Times New Roman"/>
      <w:snapToGrid w:val="0"/>
      <w:sz w:val="24"/>
      <w:szCs w:val="20"/>
      <w:lang w:val="en-GB"/>
    </w:rPr>
  </w:style>
  <w:style w:type="character" w:customStyle="1" w:styleId="Text1Char">
    <w:name w:val="Text 1 Char"/>
    <w:link w:val="Text1"/>
    <w:rsid w:val="0037435F"/>
    <w:rPr>
      <w:rFonts w:ascii="Times New Roman" w:eastAsia="Times New Roman" w:hAnsi="Times New Roman" w:cs="Times New Roman"/>
      <w:snapToGrid w:val="0"/>
      <w:sz w:val="24"/>
      <w:szCs w:val="20"/>
      <w:lang w:val="en-GB"/>
    </w:rPr>
  </w:style>
  <w:style w:type="paragraph" w:customStyle="1" w:styleId="ListParagraph1">
    <w:name w:val="List Paragraph1"/>
    <w:basedOn w:val="Normal"/>
    <w:next w:val="ListParagraph"/>
    <w:uiPriority w:val="34"/>
    <w:qFormat/>
    <w:rsid w:val="0037435F"/>
    <w:pPr>
      <w:spacing w:after="200" w:line="276" w:lineRule="auto"/>
      <w:ind w:left="720"/>
      <w:contextualSpacing/>
    </w:pPr>
    <w:rPr>
      <w:rFonts w:ascii="Calibri" w:eastAsia="Times New Roman" w:hAnsi="Calibri" w:cs="Times New Roman"/>
      <w:lang w:val="en-US"/>
    </w:rPr>
  </w:style>
  <w:style w:type="paragraph" w:styleId="ListParagraph">
    <w:name w:val="List Paragraph"/>
    <w:basedOn w:val="Normal"/>
    <w:uiPriority w:val="34"/>
    <w:qFormat/>
    <w:rsid w:val="0037435F"/>
    <w:pPr>
      <w:spacing w:after="0" w:line="240" w:lineRule="auto"/>
      <w:ind w:left="720"/>
    </w:pPr>
    <w:rPr>
      <w:rFonts w:ascii="Arial" w:eastAsia="Times New Roman" w:hAnsi="Arial" w:cs="Times New Roman"/>
      <w:spacing w:val="-5"/>
      <w:sz w:val="20"/>
      <w:szCs w:val="20"/>
      <w:lang w:val="en-US"/>
    </w:rPr>
  </w:style>
  <w:style w:type="paragraph" w:styleId="TOCHeading">
    <w:name w:val="TOC Heading"/>
    <w:basedOn w:val="Heading1"/>
    <w:next w:val="Normal"/>
    <w:uiPriority w:val="39"/>
    <w:unhideWhenUsed/>
    <w:qFormat/>
    <w:rsid w:val="0037435F"/>
    <w:pPr>
      <w:keepLines/>
      <w:spacing w:before="480" w:after="0" w:line="276" w:lineRule="auto"/>
      <w:ind w:left="0"/>
      <w:outlineLvl w:val="9"/>
    </w:pPr>
    <w:rPr>
      <w:color w:val="365F91"/>
      <w:spacing w:val="0"/>
      <w:kern w:val="0"/>
      <w:sz w:val="28"/>
      <w:szCs w:val="28"/>
      <w:lang w:eastAsia="ja-JP"/>
    </w:rPr>
  </w:style>
  <w:style w:type="paragraph" w:customStyle="1" w:styleId="Default">
    <w:name w:val="Default"/>
    <w:rsid w:val="003743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basedOn w:val="Normal"/>
    <w:link w:val="FootnoteTextChar"/>
    <w:rsid w:val="0037435F"/>
    <w:pPr>
      <w:spacing w:after="0" w:line="240" w:lineRule="auto"/>
      <w:ind w:left="835"/>
    </w:pPr>
    <w:rPr>
      <w:rFonts w:ascii="Arial" w:eastAsia="Times New Roman" w:hAnsi="Arial" w:cs="Times New Roman"/>
      <w:spacing w:val="-5"/>
      <w:sz w:val="20"/>
      <w:szCs w:val="20"/>
      <w:lang w:val="en-US"/>
    </w:rPr>
  </w:style>
  <w:style w:type="character" w:customStyle="1" w:styleId="FootnoteTextChar">
    <w:name w:val="Footnote Text Char"/>
    <w:basedOn w:val="DefaultParagraphFont"/>
    <w:link w:val="FootnoteText"/>
    <w:rsid w:val="0037435F"/>
    <w:rPr>
      <w:rFonts w:ascii="Arial" w:eastAsia="Times New Roman" w:hAnsi="Arial" w:cs="Times New Roman"/>
      <w:spacing w:val="-5"/>
      <w:sz w:val="20"/>
      <w:szCs w:val="20"/>
      <w:lang w:val="en-US"/>
    </w:rPr>
  </w:style>
  <w:style w:type="character" w:styleId="FootnoteReference">
    <w:name w:val="footnote reference"/>
    <w:rsid w:val="0037435F"/>
    <w:rPr>
      <w:vertAlign w:val="superscript"/>
    </w:rPr>
  </w:style>
  <w:style w:type="paragraph" w:styleId="TOC1">
    <w:name w:val="toc 1"/>
    <w:basedOn w:val="Normal"/>
    <w:next w:val="Normal"/>
    <w:autoRedefine/>
    <w:uiPriority w:val="39"/>
    <w:qFormat/>
    <w:rsid w:val="0037435F"/>
    <w:pPr>
      <w:tabs>
        <w:tab w:val="left" w:pos="440"/>
        <w:tab w:val="right" w:leader="dot" w:pos="9590"/>
      </w:tabs>
      <w:spacing w:after="0" w:line="360" w:lineRule="auto"/>
    </w:pPr>
    <w:rPr>
      <w:rFonts w:ascii="Cambria" w:eastAsia="Times New Roman" w:hAnsi="Cambria" w:cs="Times New Roman"/>
      <w:b/>
      <w:noProof/>
      <w:color w:val="1F497D"/>
      <w:spacing w:val="-5"/>
      <w:lang w:val="en-US"/>
    </w:rPr>
  </w:style>
  <w:style w:type="paragraph" w:styleId="TOC2">
    <w:name w:val="toc 2"/>
    <w:basedOn w:val="Normal"/>
    <w:next w:val="Normal"/>
    <w:autoRedefine/>
    <w:uiPriority w:val="39"/>
    <w:qFormat/>
    <w:rsid w:val="0037435F"/>
    <w:pPr>
      <w:tabs>
        <w:tab w:val="right" w:leader="dot" w:pos="9590"/>
      </w:tabs>
      <w:spacing w:after="0" w:line="360" w:lineRule="auto"/>
      <w:ind w:left="200"/>
    </w:pPr>
    <w:rPr>
      <w:rFonts w:ascii="Cambria" w:eastAsia="Times New Roman" w:hAnsi="Cambria" w:cs="Arial"/>
      <w:b/>
      <w:noProof/>
      <w:color w:val="1F497D"/>
      <w:spacing w:val="-5"/>
      <w:lang w:val="sr-Latn-RS" w:eastAsia="fr-FR"/>
    </w:rPr>
  </w:style>
  <w:style w:type="paragraph" w:styleId="Subtitle">
    <w:name w:val="Subtitle"/>
    <w:basedOn w:val="Normal"/>
    <w:next w:val="Normal"/>
    <w:link w:val="SubtitleChar"/>
    <w:qFormat/>
    <w:rsid w:val="0037435F"/>
    <w:pPr>
      <w:spacing w:after="60" w:line="240" w:lineRule="auto"/>
      <w:ind w:left="835"/>
      <w:jc w:val="center"/>
      <w:outlineLvl w:val="1"/>
    </w:pPr>
    <w:rPr>
      <w:rFonts w:ascii="Cambria" w:eastAsia="Times New Roman" w:hAnsi="Cambria" w:cs="Times New Roman"/>
      <w:spacing w:val="-5"/>
      <w:sz w:val="24"/>
      <w:szCs w:val="24"/>
      <w:lang w:val="en-US"/>
    </w:rPr>
  </w:style>
  <w:style w:type="character" w:customStyle="1" w:styleId="SubtitleChar">
    <w:name w:val="Subtitle Char"/>
    <w:basedOn w:val="DefaultParagraphFont"/>
    <w:link w:val="Subtitle"/>
    <w:rsid w:val="0037435F"/>
    <w:rPr>
      <w:rFonts w:ascii="Cambria" w:eastAsia="Times New Roman" w:hAnsi="Cambria" w:cs="Times New Roman"/>
      <w:spacing w:val="-5"/>
      <w:sz w:val="24"/>
      <w:szCs w:val="24"/>
      <w:lang w:val="en-US"/>
    </w:rPr>
  </w:style>
  <w:style w:type="paragraph" w:styleId="TOC3">
    <w:name w:val="toc 3"/>
    <w:basedOn w:val="Normal"/>
    <w:next w:val="Normal"/>
    <w:autoRedefine/>
    <w:uiPriority w:val="39"/>
    <w:unhideWhenUsed/>
    <w:qFormat/>
    <w:rsid w:val="0037435F"/>
    <w:pPr>
      <w:spacing w:after="100" w:line="276" w:lineRule="auto"/>
      <w:ind w:left="440"/>
    </w:pPr>
    <w:rPr>
      <w:rFonts w:ascii="Calibri" w:eastAsia="MS Mincho" w:hAnsi="Calibri" w:cs="Arial"/>
      <w:lang w:val="en-US" w:eastAsia="ja-JP"/>
    </w:rPr>
  </w:style>
  <w:style w:type="character" w:styleId="FollowedHyperlink">
    <w:name w:val="FollowedHyperlink"/>
    <w:basedOn w:val="DefaultParagraphFont"/>
    <w:uiPriority w:val="99"/>
    <w:semiHidden/>
    <w:unhideWhenUsed/>
    <w:rsid w:val="00517D36"/>
    <w:rPr>
      <w:color w:val="954F72" w:themeColor="followedHyperlink"/>
      <w:u w:val="single"/>
    </w:rPr>
  </w:style>
  <w:style w:type="paragraph" w:customStyle="1" w:styleId="PartTitle">
    <w:name w:val="PartTitle"/>
    <w:basedOn w:val="Normal"/>
    <w:next w:val="Normal"/>
    <w:rsid w:val="00D753EC"/>
    <w:pPr>
      <w:keepNext/>
      <w:pageBreakBefore/>
      <w:spacing w:before="120" w:after="480" w:line="240" w:lineRule="auto"/>
      <w:jc w:val="center"/>
    </w:pPr>
    <w:rPr>
      <w:rFonts w:ascii="Times New Roman" w:eastAsia="Times New Roman" w:hAnsi="Times New Roman" w:cs="Times New Roman"/>
      <w:b/>
      <w:sz w:val="36"/>
      <w:szCs w:val="20"/>
      <w:lang w:val="en-GB"/>
    </w:rPr>
  </w:style>
  <w:style w:type="character" w:customStyle="1" w:styleId="UnresolvedMention1">
    <w:name w:val="Unresolved Mention1"/>
    <w:basedOn w:val="DefaultParagraphFont"/>
    <w:uiPriority w:val="99"/>
    <w:semiHidden/>
    <w:unhideWhenUsed/>
    <w:rsid w:val="008727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5</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Ervin Djember</cp:lastModifiedBy>
  <cp:revision>23</cp:revision>
  <cp:lastPrinted>2018-11-26T09:16:00Z</cp:lastPrinted>
  <dcterms:created xsi:type="dcterms:W3CDTF">2022-02-22T07:13:00Z</dcterms:created>
  <dcterms:modified xsi:type="dcterms:W3CDTF">2025-08-21T10:43:00Z</dcterms:modified>
</cp:coreProperties>
</file>